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tblLook w:val="04A0"/>
      </w:tblPr>
      <w:tblGrid>
        <w:gridCol w:w="3099"/>
        <w:gridCol w:w="3207"/>
        <w:gridCol w:w="3050"/>
      </w:tblGrid>
      <w:tr w:rsidR="004E7B61" w:rsidTr="0079334A">
        <w:tc>
          <w:tcPr>
            <w:tcW w:w="3099" w:type="dxa"/>
          </w:tcPr>
          <w:p w:rsidR="004E7B61" w:rsidRPr="00653947" w:rsidRDefault="004E7B61" w:rsidP="0079334A">
            <w:pPr>
              <w:pStyle w:val="Header"/>
              <w:rPr>
                <w:rFonts w:ascii="Times New Roman" w:hAnsi="Times New Roman"/>
              </w:rPr>
            </w:pPr>
            <w:r w:rsidRPr="00653947">
              <w:rPr>
                <w:rFonts w:ascii="Times New Roman" w:hAnsi="Times New Roman"/>
              </w:rPr>
              <w:t>Received</w:t>
            </w:r>
            <w:r w:rsidR="00653947">
              <w:rPr>
                <w:rFonts w:ascii="Times New Roman" w:hAnsi="Times New Roman"/>
              </w:rPr>
              <w:t>:</w:t>
            </w:r>
          </w:p>
        </w:tc>
        <w:tc>
          <w:tcPr>
            <w:tcW w:w="3207" w:type="dxa"/>
          </w:tcPr>
          <w:p w:rsidR="004E7B61" w:rsidRPr="00653947" w:rsidRDefault="004E7B61" w:rsidP="0079334A">
            <w:pPr>
              <w:pStyle w:val="Header"/>
              <w:rPr>
                <w:rFonts w:ascii="Times New Roman" w:hAnsi="Times New Roman"/>
              </w:rPr>
            </w:pPr>
            <w:r w:rsidRPr="00653947">
              <w:rPr>
                <w:rFonts w:ascii="Times New Roman" w:hAnsi="Times New Roman"/>
              </w:rPr>
              <w:t>Accepted:</w:t>
            </w:r>
          </w:p>
        </w:tc>
        <w:tc>
          <w:tcPr>
            <w:tcW w:w="3050" w:type="dxa"/>
          </w:tcPr>
          <w:p w:rsidR="004E7B61" w:rsidRPr="00653947" w:rsidRDefault="004E7B61" w:rsidP="0079334A">
            <w:pPr>
              <w:pStyle w:val="Header"/>
              <w:rPr>
                <w:rFonts w:ascii="Times New Roman" w:hAnsi="Times New Roman"/>
              </w:rPr>
            </w:pPr>
            <w:r w:rsidRPr="00653947">
              <w:rPr>
                <w:rFonts w:ascii="Times New Roman" w:hAnsi="Times New Roman"/>
              </w:rPr>
              <w:t>Published :</w:t>
            </w:r>
          </w:p>
        </w:tc>
      </w:tr>
    </w:tbl>
    <w:p w:rsidR="00653947" w:rsidRPr="00653947" w:rsidRDefault="00653947" w:rsidP="00653947">
      <w:pPr>
        <w:spacing w:line="240" w:lineRule="auto"/>
        <w:jc w:val="center"/>
        <w:rPr>
          <w:rFonts w:ascii="Times New Roman" w:hAnsi="Times New Roman"/>
          <w:b/>
          <w:sz w:val="28"/>
          <w:szCs w:val="28"/>
        </w:rPr>
      </w:pPr>
      <w:r w:rsidRPr="00653947">
        <w:rPr>
          <w:rFonts w:ascii="Times New Roman" w:hAnsi="Times New Roman"/>
          <w:b/>
          <w:sz w:val="28"/>
          <w:szCs w:val="28"/>
        </w:rPr>
        <w:t xml:space="preserve">EVALUASI TATA KELOLA TEKNOLOGI INFORMASI (TI) </w:t>
      </w:r>
    </w:p>
    <w:p w:rsidR="00B878BB" w:rsidRPr="00653947" w:rsidRDefault="00653947" w:rsidP="00653947">
      <w:pPr>
        <w:spacing w:line="240" w:lineRule="auto"/>
        <w:jc w:val="center"/>
        <w:rPr>
          <w:rFonts w:ascii="Times New Roman" w:hAnsi="Times New Roman"/>
          <w:b/>
          <w:sz w:val="28"/>
          <w:szCs w:val="28"/>
          <w:lang w:val="id-ID"/>
        </w:rPr>
      </w:pPr>
      <w:r w:rsidRPr="00653947">
        <w:rPr>
          <w:rFonts w:ascii="Times New Roman" w:hAnsi="Times New Roman"/>
          <w:b/>
          <w:sz w:val="28"/>
          <w:szCs w:val="28"/>
        </w:rPr>
        <w:t xml:space="preserve"> BERBASIS TESCA PADA UNIVERSITAS BALIKPAPAN</w:t>
      </w:r>
    </w:p>
    <w:p w:rsidR="00DD5C4A" w:rsidRPr="00653947" w:rsidRDefault="00653947" w:rsidP="00DD5C4A">
      <w:pPr>
        <w:spacing w:after="0"/>
        <w:jc w:val="center"/>
        <w:rPr>
          <w:rFonts w:ascii="Times New Roman"/>
          <w:b/>
          <w:sz w:val="24"/>
        </w:rPr>
      </w:pPr>
      <w:r w:rsidRPr="00653947">
        <w:rPr>
          <w:rFonts w:ascii="Times New Roman"/>
          <w:b/>
          <w:sz w:val="24"/>
          <w:lang w:val="id-ID"/>
        </w:rPr>
        <w:t>Anwar Fattah</w:t>
      </w:r>
      <w:r w:rsidR="00DD5C4A" w:rsidRPr="00653947">
        <w:rPr>
          <w:rFonts w:ascii="Times New Roman"/>
          <w:b/>
          <w:sz w:val="24"/>
          <w:vertAlign w:val="superscript"/>
        </w:rPr>
        <w:t>1*</w:t>
      </w:r>
    </w:p>
    <w:p w:rsidR="00DD5C4A" w:rsidRPr="00653947" w:rsidRDefault="00DD5C4A" w:rsidP="00653947">
      <w:pPr>
        <w:spacing w:after="0"/>
        <w:jc w:val="center"/>
        <w:rPr>
          <w:rFonts w:ascii="Times New Roman"/>
          <w:i/>
          <w:sz w:val="24"/>
          <w:lang w:val="id-ID"/>
        </w:rPr>
      </w:pPr>
      <w:r w:rsidRPr="00653947">
        <w:rPr>
          <w:rFonts w:ascii="Times New Roman"/>
          <w:i/>
          <w:sz w:val="24"/>
          <w:vertAlign w:val="superscript"/>
        </w:rPr>
        <w:t>1</w:t>
      </w:r>
      <w:r w:rsidR="00653947" w:rsidRPr="00653947">
        <w:rPr>
          <w:rFonts w:ascii="Times New Roman"/>
          <w:i/>
          <w:sz w:val="24"/>
          <w:lang w:val="id-ID"/>
        </w:rPr>
        <w:t>Teknik Elektro Universitas Balikpapan</w:t>
      </w:r>
    </w:p>
    <w:p w:rsidR="00DD5C4A" w:rsidRPr="00653947" w:rsidRDefault="00DD5C4A" w:rsidP="00DD5C4A">
      <w:pPr>
        <w:jc w:val="center"/>
        <w:rPr>
          <w:rFonts w:ascii="Times New Roman"/>
          <w:i/>
          <w:sz w:val="24"/>
          <w:lang w:val="id-ID"/>
        </w:rPr>
      </w:pPr>
      <w:r w:rsidRPr="00653947">
        <w:rPr>
          <w:rFonts w:ascii="Times New Roman"/>
          <w:i/>
          <w:sz w:val="24"/>
          <w:vertAlign w:val="superscript"/>
        </w:rPr>
        <w:t>*</w:t>
      </w:r>
      <w:r w:rsidR="00653947" w:rsidRPr="00653947">
        <w:rPr>
          <w:rFonts w:ascii="Times New Roman"/>
          <w:i/>
          <w:sz w:val="24"/>
          <w:lang w:val="id-ID"/>
        </w:rPr>
        <w:t>anwar.fattah@uniba-bpn.ac.id</w:t>
      </w:r>
    </w:p>
    <w:p w:rsidR="00240F04" w:rsidRPr="00653947" w:rsidRDefault="00240F04" w:rsidP="00240F04">
      <w:pPr>
        <w:spacing w:after="0" w:line="360" w:lineRule="auto"/>
        <w:jc w:val="center"/>
        <w:rPr>
          <w:rFonts w:ascii="Times New Roman" w:hAnsi="Times New Roman"/>
          <w:b/>
          <w:sz w:val="24"/>
          <w:szCs w:val="24"/>
        </w:rPr>
      </w:pPr>
      <w:r w:rsidRPr="00653947">
        <w:rPr>
          <w:rFonts w:ascii="Times New Roman" w:hAnsi="Times New Roman"/>
          <w:b/>
          <w:sz w:val="24"/>
          <w:szCs w:val="24"/>
        </w:rPr>
        <w:t>Abstract</w:t>
      </w:r>
    </w:p>
    <w:p w:rsidR="00653947" w:rsidRPr="00653947" w:rsidRDefault="00653947" w:rsidP="00653947">
      <w:pPr>
        <w:autoSpaceDE w:val="0"/>
        <w:autoSpaceDN w:val="0"/>
        <w:adjustRightInd w:val="0"/>
        <w:spacing w:after="0" w:line="240" w:lineRule="auto"/>
        <w:ind w:firstLine="720"/>
        <w:jc w:val="both"/>
        <w:rPr>
          <w:rFonts w:ascii="Times New Roman" w:eastAsiaTheme="minorHAnsi" w:hAnsi="Times New Roman"/>
          <w:i/>
          <w:color w:val="585858"/>
          <w:sz w:val="20"/>
          <w:szCs w:val="20"/>
          <w:lang w:val="id-ID"/>
        </w:rPr>
      </w:pPr>
      <w:r w:rsidRPr="00653947">
        <w:rPr>
          <w:rFonts w:ascii="Times New Roman" w:eastAsiaTheme="minorHAnsi" w:hAnsi="Times New Roman"/>
          <w:i/>
          <w:color w:val="585858"/>
          <w:sz w:val="20"/>
          <w:szCs w:val="20"/>
          <w:lang w:val="id-ID"/>
        </w:rPr>
        <w:t xml:space="preserve">Corporate governance of information technology (it Governance) has been widely implemented by institutions in the various Colleges of the world. Information technology (it Governance) plays an important role in supporting the achievement of the mission, vision, objectives such Colleges in adapting new technology changes, innovation and environmental change in minimizing the risks and address the vulnerabilities Information technology security. </w:t>
      </w:r>
    </w:p>
    <w:p w:rsidR="00653947" w:rsidRPr="00653947" w:rsidRDefault="00653947" w:rsidP="00653947">
      <w:pPr>
        <w:autoSpaceDE w:val="0"/>
        <w:autoSpaceDN w:val="0"/>
        <w:adjustRightInd w:val="0"/>
        <w:spacing w:after="0" w:line="240" w:lineRule="auto"/>
        <w:ind w:firstLine="720"/>
        <w:jc w:val="both"/>
        <w:rPr>
          <w:rFonts w:ascii="Times New Roman" w:eastAsiaTheme="minorHAnsi" w:hAnsi="Times New Roman"/>
          <w:i/>
          <w:color w:val="585858"/>
          <w:sz w:val="20"/>
          <w:szCs w:val="20"/>
          <w:lang w:val="id-ID"/>
        </w:rPr>
      </w:pPr>
      <w:r w:rsidRPr="00653947">
        <w:rPr>
          <w:rFonts w:ascii="Times New Roman" w:eastAsiaTheme="minorHAnsi" w:hAnsi="Times New Roman"/>
          <w:i/>
          <w:color w:val="585858"/>
          <w:sz w:val="20"/>
          <w:szCs w:val="20"/>
          <w:lang w:val="id-ID"/>
        </w:rPr>
        <w:t>To enhance the role of TI against the continuity of the process of college work, then it takes a measurement of it governance (IT Governance). TESCA is a Framework the governance of information technology as a standard framework in information technology on an utilization of an institution/organisisi. And is used to control the it governance.</w:t>
      </w:r>
    </w:p>
    <w:p w:rsidR="00653947" w:rsidRPr="00653947" w:rsidRDefault="00653947" w:rsidP="00653947">
      <w:pPr>
        <w:autoSpaceDE w:val="0"/>
        <w:autoSpaceDN w:val="0"/>
        <w:adjustRightInd w:val="0"/>
        <w:spacing w:after="0" w:line="240" w:lineRule="auto"/>
        <w:ind w:firstLine="720"/>
        <w:jc w:val="both"/>
        <w:rPr>
          <w:rFonts w:ascii="Times New Roman" w:eastAsiaTheme="minorHAnsi" w:hAnsi="Times New Roman"/>
          <w:i/>
          <w:color w:val="585858"/>
          <w:sz w:val="20"/>
          <w:szCs w:val="20"/>
          <w:lang w:val="id-ID"/>
        </w:rPr>
      </w:pPr>
      <w:r w:rsidRPr="00653947">
        <w:rPr>
          <w:rFonts w:ascii="Times New Roman" w:eastAsiaTheme="minorHAnsi" w:hAnsi="Times New Roman"/>
          <w:i/>
          <w:color w:val="585858"/>
          <w:sz w:val="20"/>
          <w:szCs w:val="20"/>
          <w:lang w:val="id-ID"/>
        </w:rPr>
        <w:t xml:space="preserve">TESCA is in drawing up the instrument and assess the maturity level of the utilization of information technology on campus. The initiative sponsored by the PT. Telkom Tbk and Economic News. This Insturmen as material guidelines and guidance in conducting an evaluation or assessment of the implementation of IT in college. </w:t>
      </w:r>
    </w:p>
    <w:p w:rsidR="00653947" w:rsidRPr="00653947" w:rsidRDefault="00653947" w:rsidP="00653947">
      <w:pPr>
        <w:autoSpaceDE w:val="0"/>
        <w:autoSpaceDN w:val="0"/>
        <w:adjustRightInd w:val="0"/>
        <w:spacing w:after="0" w:line="240" w:lineRule="auto"/>
        <w:jc w:val="both"/>
        <w:rPr>
          <w:rFonts w:ascii="Times New Roman" w:eastAsiaTheme="minorHAnsi" w:hAnsi="Times New Roman"/>
          <w:i/>
          <w:color w:val="585858"/>
          <w:sz w:val="20"/>
          <w:szCs w:val="20"/>
          <w:lang w:val="id-ID"/>
        </w:rPr>
      </w:pPr>
      <w:r w:rsidRPr="00653947">
        <w:rPr>
          <w:rFonts w:ascii="Times New Roman" w:eastAsiaTheme="minorHAnsi" w:hAnsi="Times New Roman"/>
          <w:i/>
          <w:color w:val="585858"/>
          <w:sz w:val="20"/>
          <w:szCs w:val="20"/>
          <w:lang w:val="id-ID"/>
        </w:rPr>
        <w:t xml:space="preserve">The goal of the research is to Implement IT Governance/corporate governance of information technology on information systems at the University of </w:t>
      </w:r>
      <w:r>
        <w:rPr>
          <w:rFonts w:ascii="Times New Roman" w:eastAsiaTheme="minorHAnsi" w:hAnsi="Times New Roman"/>
          <w:i/>
          <w:color w:val="585858"/>
          <w:sz w:val="20"/>
          <w:szCs w:val="20"/>
          <w:lang w:val="id-ID"/>
        </w:rPr>
        <w:t>balikpapan</w:t>
      </w:r>
      <w:r w:rsidRPr="00653947">
        <w:rPr>
          <w:rFonts w:ascii="Times New Roman" w:eastAsiaTheme="minorHAnsi" w:hAnsi="Times New Roman"/>
          <w:i/>
          <w:color w:val="585858"/>
          <w:sz w:val="20"/>
          <w:szCs w:val="20"/>
          <w:lang w:val="id-ID"/>
        </w:rPr>
        <w:t xml:space="preserve"> and its information technology infrastructure that supports the information system, to make it more maximize teaching and learning through the system, determine the level of maturity (maturity level) in information systems and information technology infrastructure that supports information systems at the University of Balikpapan and Make a recommendation of the management of it in accordance with the business strategy and objectives of the </w:t>
      </w:r>
      <w:r>
        <w:rPr>
          <w:rFonts w:ascii="Times New Roman" w:eastAsiaTheme="minorHAnsi" w:hAnsi="Times New Roman"/>
          <w:i/>
          <w:color w:val="585858"/>
          <w:sz w:val="20"/>
          <w:szCs w:val="20"/>
          <w:lang w:val="id-ID"/>
        </w:rPr>
        <w:t>University</w:t>
      </w:r>
      <w:r w:rsidRPr="00653947">
        <w:rPr>
          <w:rFonts w:ascii="Times New Roman" w:eastAsiaTheme="minorHAnsi" w:hAnsi="Times New Roman"/>
          <w:i/>
          <w:color w:val="585858"/>
          <w:sz w:val="20"/>
          <w:szCs w:val="20"/>
          <w:lang w:val="id-ID"/>
        </w:rPr>
        <w:t xml:space="preserve"> of Balikpapan. </w:t>
      </w:r>
    </w:p>
    <w:p w:rsidR="00653947" w:rsidRPr="00653947" w:rsidRDefault="00653947" w:rsidP="00653947">
      <w:pPr>
        <w:autoSpaceDE w:val="0"/>
        <w:autoSpaceDN w:val="0"/>
        <w:adjustRightInd w:val="0"/>
        <w:spacing w:after="0" w:line="240" w:lineRule="auto"/>
        <w:ind w:firstLine="720"/>
        <w:jc w:val="both"/>
        <w:rPr>
          <w:rFonts w:ascii="Times New Roman" w:eastAsiaTheme="minorHAnsi" w:hAnsi="Times New Roman"/>
          <w:i/>
          <w:color w:val="585858"/>
          <w:sz w:val="20"/>
          <w:szCs w:val="20"/>
          <w:lang w:val="id-ID"/>
        </w:rPr>
      </w:pPr>
      <w:r w:rsidRPr="00653947">
        <w:rPr>
          <w:rFonts w:ascii="Times New Roman" w:eastAsiaTheme="minorHAnsi" w:hAnsi="Times New Roman"/>
          <w:i/>
          <w:color w:val="585858"/>
          <w:sz w:val="20"/>
          <w:szCs w:val="20"/>
          <w:lang w:val="id-ID"/>
        </w:rPr>
        <w:t>The results of the research that based on the results Obtained in just my Assesment that the University entrance 49.004 value of Kerosene into the category of Associate Level (SCORE 40.00-use of 59.99). where the existence of the IT management recommendations that can serve as the IT management considerations how should the management of IT to support the performance of information systems</w:t>
      </w:r>
    </w:p>
    <w:p w:rsidR="00882CE4" w:rsidRPr="00653947" w:rsidRDefault="00882CE4" w:rsidP="00240F04">
      <w:pPr>
        <w:spacing w:after="0" w:line="240" w:lineRule="auto"/>
        <w:ind w:firstLine="426"/>
        <w:jc w:val="both"/>
        <w:rPr>
          <w:rFonts w:ascii="Times New Roman" w:hAnsi="Times New Roman"/>
          <w:i/>
          <w:sz w:val="20"/>
          <w:szCs w:val="20"/>
        </w:rPr>
      </w:pPr>
    </w:p>
    <w:p w:rsidR="00240F04" w:rsidRPr="00653947" w:rsidRDefault="00240F04" w:rsidP="00653947">
      <w:pPr>
        <w:spacing w:after="0" w:line="240" w:lineRule="auto"/>
        <w:jc w:val="both"/>
        <w:rPr>
          <w:rFonts w:ascii="Times New Roman" w:hAnsi="Times New Roman"/>
          <w:i/>
          <w:sz w:val="24"/>
          <w:szCs w:val="24"/>
          <w:lang w:val="id-ID"/>
        </w:rPr>
      </w:pPr>
      <w:r w:rsidRPr="0097162E">
        <w:rPr>
          <w:rFonts w:ascii="Times New Roman" w:hAnsi="Times New Roman"/>
          <w:i/>
          <w:sz w:val="20"/>
          <w:szCs w:val="20"/>
        </w:rPr>
        <w:t xml:space="preserve">Keywords : </w:t>
      </w:r>
      <w:r w:rsidR="00653947">
        <w:rPr>
          <w:rFonts w:ascii="Times New Roman"/>
          <w:i/>
          <w:lang w:val="id-ID"/>
        </w:rPr>
        <w:t>IT Governance, TESCA, University of balikpapan</w:t>
      </w:r>
    </w:p>
    <w:p w:rsidR="00240F04" w:rsidRPr="00421317" w:rsidRDefault="00240F04" w:rsidP="00240F04">
      <w:pPr>
        <w:spacing w:after="0" w:line="360" w:lineRule="auto"/>
        <w:jc w:val="center"/>
        <w:rPr>
          <w:rFonts w:ascii="Times New Roman" w:hAnsi="Times New Roman"/>
          <w:b/>
          <w:sz w:val="24"/>
          <w:szCs w:val="24"/>
        </w:rPr>
      </w:pPr>
      <w:r>
        <w:rPr>
          <w:rFonts w:ascii="Times New Roman" w:hAnsi="Times New Roman"/>
          <w:b/>
          <w:sz w:val="24"/>
          <w:szCs w:val="24"/>
        </w:rPr>
        <w:t>Abstrak</w:t>
      </w:r>
    </w:p>
    <w:p w:rsidR="00653947" w:rsidRPr="00653947" w:rsidRDefault="00240F04" w:rsidP="00653947">
      <w:pPr>
        <w:autoSpaceDE w:val="0"/>
        <w:autoSpaceDN w:val="0"/>
        <w:adjustRightInd w:val="0"/>
        <w:spacing w:after="0" w:line="240" w:lineRule="auto"/>
        <w:ind w:firstLine="720"/>
        <w:jc w:val="both"/>
        <w:rPr>
          <w:rFonts w:ascii="Times New Roman" w:hAnsi="Times New Roman"/>
          <w:color w:val="000000"/>
          <w:spacing w:val="15"/>
          <w:sz w:val="20"/>
          <w:szCs w:val="20"/>
          <w:shd w:val="clear" w:color="auto" w:fill="F8FCF8"/>
        </w:rPr>
      </w:pPr>
      <w:r w:rsidRPr="00653947">
        <w:rPr>
          <w:rFonts w:ascii="Times New Roman" w:hAnsi="Times New Roman"/>
          <w:i/>
          <w:sz w:val="20"/>
          <w:szCs w:val="20"/>
        </w:rPr>
        <w:tab/>
      </w:r>
      <w:r w:rsidR="00653947" w:rsidRPr="00653947">
        <w:rPr>
          <w:rFonts w:ascii="Times New Roman" w:hAnsi="Times New Roman"/>
          <w:bCs/>
          <w:sz w:val="20"/>
          <w:szCs w:val="20"/>
        </w:rPr>
        <w:t>Tata Kelola Teknologi informasi (</w:t>
      </w:r>
      <w:r w:rsidR="00653947" w:rsidRPr="00653947">
        <w:rPr>
          <w:rFonts w:ascii="Times New Roman" w:hAnsi="Times New Roman"/>
          <w:bCs/>
          <w:i/>
          <w:iCs/>
          <w:sz w:val="20"/>
          <w:szCs w:val="20"/>
        </w:rPr>
        <w:t>TI Governance</w:t>
      </w:r>
      <w:r w:rsidR="00653947" w:rsidRPr="00653947">
        <w:rPr>
          <w:rFonts w:ascii="Times New Roman" w:hAnsi="Times New Roman"/>
          <w:bCs/>
          <w:sz w:val="20"/>
          <w:szCs w:val="20"/>
        </w:rPr>
        <w:t>) telah banyak diimplementasikan oleh berbagai Institusi Perguruan Tinggi di berbagai dunia. Teknologi informasi (</w:t>
      </w:r>
      <w:r w:rsidR="00653947" w:rsidRPr="00653947">
        <w:rPr>
          <w:rFonts w:ascii="Times New Roman" w:hAnsi="Times New Roman"/>
          <w:bCs/>
          <w:i/>
          <w:iCs/>
          <w:sz w:val="20"/>
          <w:szCs w:val="20"/>
        </w:rPr>
        <w:t>TI Governance</w:t>
      </w:r>
      <w:r w:rsidR="00653947" w:rsidRPr="00653947">
        <w:rPr>
          <w:rFonts w:ascii="Times New Roman" w:hAnsi="Times New Roman"/>
          <w:bCs/>
          <w:sz w:val="20"/>
          <w:szCs w:val="20"/>
        </w:rPr>
        <w:t>) berperan penting dalam mendukung pencapaian misi, visi, tujuan  Perguruan Tinggi tersebut dalam beradaptasi perubahan teknologi baru, inovasi dan perubahan lingkungan dalam meminimalisasi resiko dan mengatasi kerentanan keamanan Teknologi Informasi .</w:t>
      </w:r>
      <w:r w:rsidR="00653947" w:rsidRPr="00653947">
        <w:rPr>
          <w:rFonts w:ascii="Times New Roman" w:hAnsi="Times New Roman"/>
          <w:color w:val="000000"/>
          <w:spacing w:val="15"/>
          <w:sz w:val="20"/>
          <w:szCs w:val="20"/>
          <w:shd w:val="clear" w:color="auto" w:fill="F8FCF8"/>
        </w:rPr>
        <w:t xml:space="preserve"> </w:t>
      </w:r>
    </w:p>
    <w:p w:rsidR="00653947" w:rsidRPr="00653947" w:rsidRDefault="00653947" w:rsidP="00653947">
      <w:pPr>
        <w:autoSpaceDE w:val="0"/>
        <w:autoSpaceDN w:val="0"/>
        <w:adjustRightInd w:val="0"/>
        <w:spacing w:after="0" w:line="240" w:lineRule="auto"/>
        <w:ind w:firstLine="720"/>
        <w:jc w:val="both"/>
        <w:rPr>
          <w:rFonts w:ascii="Times New Roman" w:hAnsi="Times New Roman"/>
          <w:color w:val="000000"/>
          <w:spacing w:val="15"/>
          <w:sz w:val="20"/>
          <w:szCs w:val="20"/>
          <w:shd w:val="clear" w:color="auto" w:fill="F8FCF8"/>
        </w:rPr>
      </w:pPr>
      <w:r w:rsidRPr="00653947">
        <w:rPr>
          <w:rFonts w:ascii="Times New Roman" w:hAnsi="Times New Roman"/>
          <w:color w:val="000000"/>
          <w:spacing w:val="15"/>
          <w:sz w:val="20"/>
          <w:szCs w:val="20"/>
          <w:shd w:val="clear" w:color="auto" w:fill="F8FCF8"/>
        </w:rPr>
        <w:t xml:space="preserve">Untuk meningkatkan peran TI terhadap kelangsungan proses kerja perguruan tinggi , maka diperlukan suatu pengukuran dari tata kelola TI (IT Governance). </w:t>
      </w:r>
      <w:r w:rsidRPr="00653947">
        <w:rPr>
          <w:rFonts w:ascii="Times New Roman" w:hAnsi="Times New Roman"/>
          <w:i/>
          <w:iCs/>
          <w:sz w:val="20"/>
          <w:szCs w:val="20"/>
        </w:rPr>
        <w:t xml:space="preserve">TESCA  </w:t>
      </w:r>
      <w:r w:rsidRPr="00653947">
        <w:rPr>
          <w:rFonts w:ascii="Times New Roman" w:hAnsi="Times New Roman"/>
          <w:sz w:val="20"/>
          <w:szCs w:val="20"/>
        </w:rPr>
        <w:t>adalah</w:t>
      </w:r>
      <w:r w:rsidRPr="00653947">
        <w:rPr>
          <w:rFonts w:ascii="Times New Roman" w:hAnsi="Times New Roman"/>
          <w:color w:val="000000"/>
          <w:spacing w:val="15"/>
          <w:sz w:val="20"/>
          <w:szCs w:val="20"/>
          <w:shd w:val="clear" w:color="auto" w:fill="F8FCF8"/>
        </w:rPr>
        <w:t xml:space="preserve"> </w:t>
      </w:r>
      <w:r w:rsidRPr="00653947">
        <w:rPr>
          <w:rFonts w:ascii="Times New Roman" w:hAnsi="Times New Roman"/>
          <w:sz w:val="20"/>
          <w:szCs w:val="20"/>
        </w:rPr>
        <w:t>merupakan sebuah Framework tata kelola teknologi informasi yang sebagai sebuah standar framework dalam pemanfaatan sebuah teknologi</w:t>
      </w:r>
      <w:r w:rsidRPr="00653947">
        <w:rPr>
          <w:rFonts w:ascii="Times New Roman" w:hAnsi="Times New Roman"/>
          <w:color w:val="000000"/>
          <w:spacing w:val="15"/>
          <w:sz w:val="20"/>
          <w:szCs w:val="20"/>
          <w:shd w:val="clear" w:color="auto" w:fill="F8FCF8"/>
        </w:rPr>
        <w:t xml:space="preserve"> </w:t>
      </w:r>
      <w:r w:rsidRPr="00653947">
        <w:rPr>
          <w:rFonts w:ascii="Times New Roman" w:hAnsi="Times New Roman"/>
          <w:sz w:val="20"/>
          <w:szCs w:val="20"/>
        </w:rPr>
        <w:t xml:space="preserve">informasi di sebuah Institusi/organisisi. Dan </w:t>
      </w:r>
      <w:r w:rsidRPr="00653947">
        <w:rPr>
          <w:rFonts w:ascii="Times New Roman" w:hAnsi="Times New Roman"/>
          <w:color w:val="000000"/>
          <w:spacing w:val="15"/>
          <w:sz w:val="20"/>
          <w:szCs w:val="20"/>
          <w:shd w:val="clear" w:color="auto" w:fill="F8FCF8"/>
        </w:rPr>
        <w:t>digunakan untuk mengendalikan tata kelola TI.</w:t>
      </w:r>
    </w:p>
    <w:p w:rsidR="00653947" w:rsidRPr="00653947" w:rsidRDefault="00653947" w:rsidP="00653947">
      <w:pPr>
        <w:autoSpaceDE w:val="0"/>
        <w:autoSpaceDN w:val="0"/>
        <w:adjustRightInd w:val="0"/>
        <w:spacing w:after="0" w:line="240" w:lineRule="auto"/>
        <w:ind w:firstLine="720"/>
        <w:jc w:val="both"/>
        <w:rPr>
          <w:rFonts w:ascii="Times New Roman" w:hAnsi="Times New Roman"/>
          <w:color w:val="000000"/>
          <w:spacing w:val="15"/>
          <w:sz w:val="20"/>
          <w:szCs w:val="20"/>
          <w:shd w:val="clear" w:color="auto" w:fill="F8FCF8"/>
        </w:rPr>
      </w:pPr>
      <w:r w:rsidRPr="00653947">
        <w:rPr>
          <w:rFonts w:ascii="Times New Roman" w:hAnsi="Times New Roman"/>
          <w:color w:val="000000"/>
          <w:spacing w:val="15"/>
          <w:sz w:val="20"/>
          <w:szCs w:val="20"/>
          <w:shd w:val="clear" w:color="auto" w:fill="F8FCF8"/>
        </w:rPr>
        <w:t xml:space="preserve">TESCA  merupakan instrument dalam menyusun dan menilai tingkat kematangan pemanfaatan Teknologi informasi di Kampus. Inisiatif yang disponsori oleh PT.Telkom,Tbk dan Warta Ekonomi. Insturmen ini  sebagai bahan pedoman dan panduan dalam melakukan evaluasi atau penilaian terhadap implementasi TI di Perguruan Tinggi. </w:t>
      </w:r>
    </w:p>
    <w:p w:rsidR="00653947" w:rsidRPr="00653947" w:rsidRDefault="00653947" w:rsidP="00653947">
      <w:pPr>
        <w:autoSpaceDE w:val="0"/>
        <w:autoSpaceDN w:val="0"/>
        <w:adjustRightInd w:val="0"/>
        <w:spacing w:after="0" w:line="240" w:lineRule="auto"/>
        <w:ind w:firstLine="720"/>
        <w:jc w:val="both"/>
        <w:rPr>
          <w:rFonts w:ascii="Times-Roman" w:hAnsi="Times-Roman" w:cs="Times-Roman"/>
          <w:sz w:val="20"/>
          <w:szCs w:val="20"/>
          <w:lang w:val="id-ID"/>
        </w:rPr>
      </w:pPr>
      <w:r w:rsidRPr="00653947">
        <w:rPr>
          <w:rFonts w:ascii="Times New Roman" w:hAnsi="Times New Roman"/>
          <w:sz w:val="20"/>
          <w:szCs w:val="20"/>
        </w:rPr>
        <w:t xml:space="preserve">Tujuan dari penelitian ini yaitu </w:t>
      </w:r>
      <w:r w:rsidRPr="00653947">
        <w:rPr>
          <w:rFonts w:ascii="Times-Roman" w:hAnsi="Times-Roman" w:cs="Times-Roman"/>
          <w:sz w:val="20"/>
          <w:szCs w:val="20"/>
        </w:rPr>
        <w:t xml:space="preserve">Menerapkan </w:t>
      </w:r>
      <w:r w:rsidRPr="00653947">
        <w:rPr>
          <w:rFonts w:ascii="Times-Italic" w:hAnsi="Times-Italic" w:cs="Times-Italic"/>
          <w:i/>
          <w:iCs/>
          <w:sz w:val="20"/>
          <w:szCs w:val="20"/>
        </w:rPr>
        <w:t xml:space="preserve">IT Governance </w:t>
      </w:r>
      <w:r w:rsidRPr="00653947">
        <w:rPr>
          <w:rFonts w:ascii="Times-Roman" w:hAnsi="Times-Roman" w:cs="Times-Roman"/>
          <w:sz w:val="20"/>
          <w:szCs w:val="20"/>
        </w:rPr>
        <w:t xml:space="preserve">/ tata kelola teknologi informasi pada Sistem Informasi di </w:t>
      </w:r>
      <w:r w:rsidR="004D7677">
        <w:rPr>
          <w:rFonts w:ascii="Times-Roman" w:hAnsi="Times-Roman" w:cs="Times-Roman"/>
          <w:sz w:val="20"/>
          <w:szCs w:val="20"/>
          <w:lang w:val="id-ID"/>
        </w:rPr>
        <w:t>Universitas</w:t>
      </w:r>
      <w:r w:rsidRPr="00653947">
        <w:rPr>
          <w:rFonts w:ascii="Times-Roman" w:hAnsi="Times-Roman" w:cs="Times-Roman"/>
          <w:sz w:val="20"/>
          <w:szCs w:val="20"/>
        </w:rPr>
        <w:t>beserta infrastruktur teknologi informasi yang mendukung sistem informasi tersebut, agar lebih memaksimalkan proses belajar mengajar melalui sistem tersebut, Menentukan tingkat kematangan (</w:t>
      </w:r>
      <w:r w:rsidRPr="00653947">
        <w:rPr>
          <w:rFonts w:ascii="Times-Italic" w:hAnsi="Times-Italic" w:cs="Times-Italic"/>
          <w:i/>
          <w:iCs/>
          <w:sz w:val="20"/>
          <w:szCs w:val="20"/>
        </w:rPr>
        <w:t>maturity level</w:t>
      </w:r>
      <w:r w:rsidRPr="00653947">
        <w:rPr>
          <w:rFonts w:ascii="Times-Roman" w:hAnsi="Times-Roman" w:cs="Times-Roman"/>
          <w:sz w:val="20"/>
          <w:szCs w:val="20"/>
        </w:rPr>
        <w:t xml:space="preserve">) pada sistem informasi dan infrastruktur teknologi informasi yang mendukung sistem informasi di </w:t>
      </w:r>
      <w:r w:rsidR="004D7677">
        <w:rPr>
          <w:rFonts w:ascii="Times-Roman" w:hAnsi="Times-Roman" w:cs="Times-Roman"/>
          <w:sz w:val="20"/>
          <w:szCs w:val="20"/>
          <w:lang w:val="id-ID"/>
        </w:rPr>
        <w:t>Universitas</w:t>
      </w:r>
      <w:r w:rsidRPr="00653947">
        <w:rPr>
          <w:rFonts w:ascii="Times-Roman" w:hAnsi="Times-Roman" w:cs="Times-Roman"/>
          <w:sz w:val="20"/>
          <w:szCs w:val="20"/>
        </w:rPr>
        <w:t xml:space="preserve">dan Membuat sebuah rekomendasi pengelolaan TI yang sesuai dengan strategi bisnis dan tujuan dari </w:t>
      </w:r>
      <w:r>
        <w:rPr>
          <w:rFonts w:ascii="Times-Roman" w:hAnsi="Times-Roman" w:cs="Times-Roman"/>
          <w:sz w:val="20"/>
          <w:szCs w:val="20"/>
          <w:lang w:val="id-ID"/>
        </w:rPr>
        <w:t>Universitas</w:t>
      </w:r>
      <w:r w:rsidRPr="00653947">
        <w:rPr>
          <w:rFonts w:ascii="Times-Roman" w:hAnsi="Times-Roman" w:cs="Times-Roman"/>
          <w:sz w:val="20"/>
          <w:szCs w:val="20"/>
        </w:rPr>
        <w:t xml:space="preserve"> Balikpapan. </w:t>
      </w:r>
    </w:p>
    <w:p w:rsidR="00653947" w:rsidRPr="00653947" w:rsidRDefault="00653947" w:rsidP="00653947">
      <w:pPr>
        <w:autoSpaceDE w:val="0"/>
        <w:autoSpaceDN w:val="0"/>
        <w:adjustRightInd w:val="0"/>
        <w:spacing w:after="0" w:line="240" w:lineRule="auto"/>
        <w:ind w:firstLine="720"/>
        <w:jc w:val="both"/>
        <w:rPr>
          <w:rFonts w:ascii="Times-Roman" w:hAnsi="Times-Roman" w:cs="Times-Roman"/>
          <w:sz w:val="20"/>
          <w:szCs w:val="20"/>
        </w:rPr>
      </w:pPr>
      <w:r w:rsidRPr="00653947">
        <w:rPr>
          <w:rFonts w:ascii="Times New Roman" w:hAnsi="Times New Roman"/>
          <w:sz w:val="20"/>
          <w:szCs w:val="20"/>
        </w:rPr>
        <w:lastRenderedPageBreak/>
        <w:t>Hasil dari penelitian</w:t>
      </w:r>
      <w:r w:rsidRPr="00653947">
        <w:rPr>
          <w:rFonts w:ascii="Times New Roman" w:hAnsi="Times New Roman"/>
          <w:sz w:val="20"/>
          <w:szCs w:val="20"/>
          <w:lang w:val="id-ID"/>
        </w:rPr>
        <w:t xml:space="preserve"> bahwa </w:t>
      </w:r>
      <w:r w:rsidRPr="00653947">
        <w:rPr>
          <w:rFonts w:ascii="Times New Roman" w:eastAsia="Cambria" w:hAnsi="Times New Roman"/>
          <w:sz w:val="20"/>
          <w:szCs w:val="20"/>
        </w:rPr>
        <w:t xml:space="preserve">Berdasarkan Hasil Assesment di Peroleh bahwa </w:t>
      </w:r>
      <w:r w:rsidR="004D7677">
        <w:rPr>
          <w:rFonts w:ascii="Times New Roman" w:eastAsia="Cambria" w:hAnsi="Times New Roman"/>
          <w:sz w:val="20"/>
          <w:szCs w:val="20"/>
        </w:rPr>
        <w:t>Universitas</w:t>
      </w:r>
      <w:r w:rsidRPr="00653947">
        <w:rPr>
          <w:rFonts w:ascii="Times New Roman" w:eastAsia="Cambria" w:hAnsi="Times New Roman"/>
          <w:sz w:val="20"/>
          <w:szCs w:val="20"/>
        </w:rPr>
        <w:t>dengan Nilai 49,004 masuk ke dalam Kategori Tingkat Madya   (SCORE 40.00-­</w:t>
      </w:r>
      <w:r w:rsidRPr="00653947">
        <w:rPr>
          <w:rFonts w:ascii="Cambria" w:eastAsia="Cambria" w:hAnsi="Cambria"/>
          <w:sz w:val="20"/>
          <w:szCs w:val="20"/>
        </w:rPr>
        <w:t>‐</w:t>
      </w:r>
      <w:r w:rsidRPr="00653947">
        <w:rPr>
          <w:rFonts w:ascii="Times New Roman" w:eastAsia="Cambria" w:hAnsi="Times New Roman"/>
          <w:sz w:val="20"/>
          <w:szCs w:val="20"/>
        </w:rPr>
        <w:t>59.99)</w:t>
      </w:r>
      <w:r w:rsidRPr="00653947">
        <w:rPr>
          <w:rFonts w:ascii="Times New Roman" w:eastAsia="Cambria" w:hAnsi="Times New Roman"/>
          <w:sz w:val="20"/>
          <w:szCs w:val="20"/>
          <w:lang w:val="id-ID"/>
        </w:rPr>
        <w:t xml:space="preserve"> .dimana </w:t>
      </w:r>
      <w:r w:rsidRPr="00653947">
        <w:rPr>
          <w:rFonts w:ascii="Times New Roman" w:hAnsi="Times New Roman"/>
          <w:sz w:val="20"/>
          <w:szCs w:val="20"/>
        </w:rPr>
        <w:t xml:space="preserve"> </w:t>
      </w:r>
      <w:r w:rsidRPr="00653947">
        <w:rPr>
          <w:rFonts w:ascii="Times-Roman" w:hAnsi="Times-Roman" w:cs="Times-Roman"/>
          <w:sz w:val="20"/>
          <w:szCs w:val="20"/>
        </w:rPr>
        <w:t>adanya rekomendasi pengelolaan TI yang  dapat dijadikan sebagai pertimbangan pihak manajemen TI bagaimana sebaiknya pengelolaan TI untuk mendukung kinerja sistem informasi</w:t>
      </w:r>
    </w:p>
    <w:p w:rsidR="00882CE4" w:rsidRPr="00031D9F" w:rsidRDefault="00882CE4" w:rsidP="00B878BB">
      <w:pPr>
        <w:spacing w:after="0"/>
        <w:ind w:right="-43" w:firstLine="426"/>
        <w:rPr>
          <w:rFonts w:ascii="Times New Roman"/>
          <w:sz w:val="20"/>
        </w:rPr>
      </w:pPr>
    </w:p>
    <w:p w:rsidR="00653947" w:rsidRPr="00653947" w:rsidRDefault="00247CBD" w:rsidP="00247CBD">
      <w:pPr>
        <w:ind w:right="1134"/>
        <w:rPr>
          <w:rFonts w:ascii="Times New Roman"/>
          <w:i/>
          <w:sz w:val="20"/>
          <w:lang w:val="id-ID"/>
        </w:rPr>
      </w:pPr>
      <w:r w:rsidRPr="00031D9F">
        <w:rPr>
          <w:rFonts w:ascii="Times New Roman"/>
          <w:i/>
          <w:sz w:val="20"/>
        </w:rPr>
        <w:t xml:space="preserve">Kata kunci :  </w:t>
      </w:r>
      <w:r w:rsidR="00653947">
        <w:rPr>
          <w:rFonts w:ascii="Times New Roman"/>
          <w:i/>
          <w:sz w:val="20"/>
          <w:lang w:val="id-ID"/>
        </w:rPr>
        <w:t>Tata kelola TI, TESCA , Universitas Balikpapan</w:t>
      </w:r>
    </w:p>
    <w:p w:rsidR="007D6DA6" w:rsidRDefault="007D6DA6" w:rsidP="00240F04">
      <w:pPr>
        <w:tabs>
          <w:tab w:val="left" w:pos="426"/>
        </w:tabs>
        <w:spacing w:after="0" w:line="240" w:lineRule="auto"/>
        <w:jc w:val="both"/>
        <w:rPr>
          <w:rFonts w:ascii="Times New Roman" w:hAnsi="Times New Roman"/>
          <w:b/>
          <w:sz w:val="24"/>
          <w:szCs w:val="24"/>
        </w:rPr>
      </w:pPr>
    </w:p>
    <w:p w:rsidR="007D6DA6" w:rsidRDefault="007D6DA6" w:rsidP="00240F04">
      <w:pPr>
        <w:tabs>
          <w:tab w:val="left" w:pos="426"/>
        </w:tabs>
        <w:spacing w:after="0" w:line="240" w:lineRule="auto"/>
        <w:jc w:val="both"/>
        <w:rPr>
          <w:rFonts w:ascii="Times New Roman" w:hAnsi="Times New Roman"/>
          <w:b/>
          <w:sz w:val="24"/>
          <w:szCs w:val="24"/>
        </w:rPr>
        <w:sectPr w:rsidR="007D6DA6" w:rsidSect="00492B25">
          <w:headerReference w:type="even" r:id="rId8"/>
          <w:headerReference w:type="default" r:id="rId9"/>
          <w:footerReference w:type="even" r:id="rId10"/>
          <w:footerReference w:type="default" r:id="rId11"/>
          <w:headerReference w:type="first" r:id="rId12"/>
          <w:footerReference w:type="first" r:id="rId13"/>
          <w:type w:val="continuous"/>
          <w:pgSz w:w="12240" w:h="15840"/>
          <w:pgMar w:top="1134" w:right="1134" w:bottom="1134" w:left="1701" w:header="709" w:footer="709" w:gutter="0"/>
          <w:cols w:space="708"/>
          <w:docGrid w:linePitch="360"/>
        </w:sectPr>
      </w:pPr>
    </w:p>
    <w:p w:rsidR="00240F04" w:rsidRPr="00873032" w:rsidRDefault="00240F04" w:rsidP="00873032">
      <w:pPr>
        <w:pStyle w:val="ListParagraph"/>
        <w:numPr>
          <w:ilvl w:val="0"/>
          <w:numId w:val="3"/>
        </w:numPr>
        <w:tabs>
          <w:tab w:val="left" w:pos="426"/>
        </w:tabs>
        <w:spacing w:after="0" w:line="240" w:lineRule="auto"/>
        <w:jc w:val="both"/>
        <w:rPr>
          <w:rFonts w:ascii="Times New Roman" w:hAnsi="Times New Roman"/>
          <w:b/>
          <w:sz w:val="24"/>
          <w:szCs w:val="24"/>
        </w:rPr>
      </w:pPr>
      <w:r w:rsidRPr="00873032">
        <w:rPr>
          <w:rFonts w:ascii="Times New Roman" w:hAnsi="Times New Roman"/>
          <w:b/>
          <w:sz w:val="24"/>
          <w:szCs w:val="24"/>
        </w:rPr>
        <w:t>Pendahuluan</w:t>
      </w:r>
    </w:p>
    <w:p w:rsidR="00873032" w:rsidRPr="00873032" w:rsidRDefault="00426644" w:rsidP="00873032">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lang w:val="id-ID"/>
        </w:rPr>
        <w:t>Latar Belakang</w:t>
      </w:r>
    </w:p>
    <w:p w:rsidR="00426644" w:rsidRPr="00426644" w:rsidRDefault="00426644" w:rsidP="00426644">
      <w:pPr>
        <w:pStyle w:val="ListParagraph"/>
        <w:widowControl w:val="0"/>
        <w:tabs>
          <w:tab w:val="left" w:pos="8364"/>
        </w:tabs>
        <w:autoSpaceDE w:val="0"/>
        <w:autoSpaceDN w:val="0"/>
        <w:adjustRightInd w:val="0"/>
        <w:spacing w:before="10" w:line="240" w:lineRule="auto"/>
        <w:ind w:left="357" w:firstLine="210"/>
        <w:jc w:val="both"/>
        <w:rPr>
          <w:rFonts w:ascii="Times New Roman" w:hAnsi="Times New Roman"/>
          <w:color w:val="0070C0"/>
          <w:sz w:val="24"/>
          <w:szCs w:val="24"/>
          <w:lang w:val="id-ID"/>
        </w:rPr>
      </w:pPr>
      <w:r w:rsidRPr="00426644">
        <w:rPr>
          <w:rFonts w:ascii="Times New Roman" w:hAnsi="Times New Roman"/>
          <w:sz w:val="24"/>
          <w:szCs w:val="24"/>
        </w:rPr>
        <w:t xml:space="preserve">Kehadiran TIK dalam institusi akademik selalu menjanjikan beragam manfaat bagi segenap stakeholdernya. Mulai dari perbaikan tingkat efisiensi, penciptaan suasana transparansi, percepatan pengambilan keputusan, Peningkatan </w:t>
      </w:r>
      <w:r w:rsidRPr="00426644">
        <w:rPr>
          <w:rFonts w:asciiTheme="majorBidi" w:hAnsiTheme="majorBidi" w:cstheme="majorBidi"/>
        </w:rPr>
        <w:t xml:space="preserve">efektivitas produksi, Pendayagunaan Sumber daya manusia (SDM), hingga pada pencapaian transformasi bisnis atau Bahkan perubahan model bisnis inti. </w:t>
      </w:r>
    </w:p>
    <w:p w:rsidR="00426644" w:rsidRPr="00426644" w:rsidRDefault="00426644" w:rsidP="00426644">
      <w:pPr>
        <w:pStyle w:val="ListParagraph"/>
        <w:autoSpaceDE w:val="0"/>
        <w:autoSpaceDN w:val="0"/>
        <w:adjustRightInd w:val="0"/>
        <w:spacing w:after="0" w:line="240" w:lineRule="auto"/>
        <w:ind w:left="357" w:firstLine="210"/>
        <w:jc w:val="both"/>
        <w:rPr>
          <w:rFonts w:ascii="Times New Roman" w:hAnsi="Times New Roman"/>
          <w:sz w:val="24"/>
          <w:szCs w:val="24"/>
        </w:rPr>
      </w:pPr>
      <w:r w:rsidRPr="00426644">
        <w:rPr>
          <w:rFonts w:ascii="Times New Roman" w:hAnsi="Times New Roman"/>
          <w:sz w:val="24"/>
          <w:szCs w:val="24"/>
        </w:rPr>
        <w:t xml:space="preserve">Salah satu implementasi Teknologi Informasi di </w:t>
      </w:r>
      <w:r w:rsidR="004D7677">
        <w:rPr>
          <w:rFonts w:ascii="Times New Roman" w:hAnsi="Times New Roman"/>
          <w:sz w:val="24"/>
          <w:szCs w:val="24"/>
          <w:lang w:val="id-ID"/>
        </w:rPr>
        <w:t>Universitas</w:t>
      </w:r>
      <w:r w:rsidRPr="00426644">
        <w:rPr>
          <w:rFonts w:ascii="Times New Roman" w:hAnsi="Times New Roman"/>
          <w:sz w:val="24"/>
          <w:szCs w:val="24"/>
        </w:rPr>
        <w:t xml:space="preserve">adalah Sistem Informasi Akademik (SIMAS). Sistem Informasi Akademik di  </w:t>
      </w:r>
      <w:r w:rsidR="004D7677">
        <w:rPr>
          <w:rFonts w:ascii="Times New Roman" w:hAnsi="Times New Roman"/>
          <w:sz w:val="24"/>
          <w:szCs w:val="24"/>
          <w:lang w:val="id-ID"/>
        </w:rPr>
        <w:t>Universitas</w:t>
      </w:r>
      <w:r w:rsidRPr="00426644">
        <w:rPr>
          <w:rFonts w:ascii="Times New Roman" w:hAnsi="Times New Roman"/>
          <w:sz w:val="24"/>
          <w:szCs w:val="24"/>
        </w:rPr>
        <w:t xml:space="preserve">sudah digunakan diimplementasikan sejak tahun 2008, dan terus mengalami perkembangan dari sisi fungsi dan jumlah data yang dikelola. Beberapa fitur / fungsi yang dimiliki oleh Sistem Informasi Akademik (SIMAS) di </w:t>
      </w:r>
      <w:r w:rsidR="004D7677">
        <w:rPr>
          <w:rFonts w:ascii="Times New Roman" w:hAnsi="Times New Roman"/>
          <w:sz w:val="24"/>
          <w:szCs w:val="24"/>
          <w:lang w:val="id-ID"/>
        </w:rPr>
        <w:t>Universitas</w:t>
      </w:r>
      <w:r w:rsidRPr="00426644">
        <w:rPr>
          <w:rFonts w:ascii="Times New Roman" w:hAnsi="Times New Roman"/>
          <w:sz w:val="24"/>
          <w:szCs w:val="24"/>
        </w:rPr>
        <w:t>ini antara lain pengolahan data mahasiswa, pengolahan data mata kuliah, pengolahan data nilai, penjadwalan mata kuliah, hingga pengolahan data dosen pengajar.</w:t>
      </w:r>
    </w:p>
    <w:p w:rsidR="00873032" w:rsidRPr="00426644" w:rsidRDefault="00426644" w:rsidP="00426644">
      <w:pPr>
        <w:pStyle w:val="ListParagraph"/>
        <w:autoSpaceDE w:val="0"/>
        <w:autoSpaceDN w:val="0"/>
        <w:adjustRightInd w:val="0"/>
        <w:spacing w:after="0" w:line="240" w:lineRule="auto"/>
        <w:ind w:left="357" w:firstLine="363"/>
        <w:jc w:val="both"/>
        <w:rPr>
          <w:rFonts w:ascii="Times New Roman" w:hAnsi="Times New Roman"/>
          <w:sz w:val="24"/>
          <w:szCs w:val="24"/>
          <w:lang w:val="id-ID"/>
        </w:rPr>
      </w:pPr>
      <w:r w:rsidRPr="00426644">
        <w:rPr>
          <w:rFonts w:ascii="Times New Roman" w:hAnsi="Times New Roman"/>
          <w:sz w:val="24"/>
          <w:szCs w:val="24"/>
        </w:rPr>
        <w:t xml:space="preserve">Sejak awal diterapkan hingga saat ini, secara umum pemanfaatan Sistem Informasi Akademki (SIMAS) di </w:t>
      </w:r>
      <w:r w:rsidR="004D7677">
        <w:rPr>
          <w:rFonts w:ascii="Times New Roman" w:hAnsi="Times New Roman"/>
          <w:sz w:val="24"/>
          <w:szCs w:val="24"/>
          <w:lang w:val="id-ID"/>
        </w:rPr>
        <w:t>Universitas</w:t>
      </w:r>
      <w:r w:rsidRPr="00426644">
        <w:rPr>
          <w:rFonts w:ascii="Times New Roman" w:hAnsi="Times New Roman"/>
          <w:sz w:val="24"/>
          <w:szCs w:val="24"/>
        </w:rPr>
        <w:t>ini tergolong baik, namun belum dilakukannya pengukuran atas pemanfaatan sistem tersebut secara ilmiah. Dari seluruh proses pengelolaan data – data akademis di</w:t>
      </w:r>
      <w:r>
        <w:rPr>
          <w:rFonts w:ascii="Times New Roman" w:hAnsi="Times New Roman"/>
          <w:sz w:val="24"/>
          <w:szCs w:val="24"/>
          <w:lang w:val="id-ID"/>
        </w:rPr>
        <w:t xml:space="preserve"> Universitas </w:t>
      </w:r>
      <w:r w:rsidRPr="00426644">
        <w:rPr>
          <w:rFonts w:ascii="Times New Roman" w:hAnsi="Times New Roman"/>
          <w:sz w:val="24"/>
          <w:szCs w:val="24"/>
        </w:rPr>
        <w:t xml:space="preserve"> Balikpapan, seluruhnya sudah dilakukan secara terkomputerisasi melalui Sistem Informasi Akademik (SIMAS)  penggunaan Sistem In</w:t>
      </w:r>
      <w:r>
        <w:rPr>
          <w:rFonts w:ascii="Times New Roman" w:hAnsi="Times New Roman"/>
          <w:sz w:val="24"/>
          <w:szCs w:val="24"/>
        </w:rPr>
        <w:t xml:space="preserve">formasi Akademik di </w:t>
      </w:r>
      <w:r w:rsidR="004D7677">
        <w:rPr>
          <w:rFonts w:ascii="Times New Roman" w:hAnsi="Times New Roman"/>
          <w:sz w:val="24"/>
          <w:szCs w:val="24"/>
        </w:rPr>
        <w:t>UNIVERSITAS</w:t>
      </w:r>
      <w:r w:rsidRPr="00426644">
        <w:rPr>
          <w:rFonts w:ascii="Times New Roman" w:hAnsi="Times New Roman"/>
          <w:sz w:val="24"/>
          <w:szCs w:val="24"/>
        </w:rPr>
        <w:t>Balikpapan. Disamping belum adanya pengukuran terhadap pemafaatan sistem tersebut, juga diperlukan sebuah tata kelola (</w:t>
      </w:r>
      <w:r w:rsidRPr="00426644">
        <w:rPr>
          <w:rFonts w:ascii="Times New Roman" w:hAnsi="Times New Roman"/>
          <w:i/>
          <w:iCs/>
          <w:sz w:val="24"/>
          <w:szCs w:val="24"/>
        </w:rPr>
        <w:t>governance</w:t>
      </w:r>
      <w:r w:rsidRPr="00426644">
        <w:rPr>
          <w:rFonts w:ascii="Times New Roman" w:hAnsi="Times New Roman"/>
          <w:sz w:val="24"/>
          <w:szCs w:val="24"/>
        </w:rPr>
        <w:t>) yang sesuai dengan standar yang berlaku agar pelaksanaan pemanfaatan Sistem Informasi Akademik tersebut dapat dioptimalkan</w:t>
      </w:r>
    </w:p>
    <w:p w:rsidR="00873032" w:rsidRPr="00873032" w:rsidRDefault="00426644" w:rsidP="00873032">
      <w:pPr>
        <w:pStyle w:val="ListParagraph"/>
        <w:numPr>
          <w:ilvl w:val="1"/>
          <w:numId w:val="3"/>
        </w:numPr>
        <w:tabs>
          <w:tab w:val="left" w:pos="426"/>
        </w:tabs>
        <w:spacing w:after="0" w:line="240" w:lineRule="auto"/>
        <w:ind w:left="567" w:hanging="567"/>
        <w:jc w:val="both"/>
        <w:rPr>
          <w:rFonts w:ascii="Times New Roman"/>
          <w:b/>
          <w:sz w:val="24"/>
        </w:rPr>
      </w:pPr>
      <w:r>
        <w:rPr>
          <w:rFonts w:ascii="Times New Roman"/>
          <w:b/>
          <w:sz w:val="24"/>
          <w:lang w:val="id-ID"/>
        </w:rPr>
        <w:t>Tinjauan Pustaka</w:t>
      </w:r>
    </w:p>
    <w:p w:rsidR="00426644" w:rsidRDefault="00426644" w:rsidP="00426644">
      <w:pPr>
        <w:pStyle w:val="ListParagraph"/>
        <w:autoSpaceDE w:val="0"/>
        <w:autoSpaceDN w:val="0"/>
        <w:adjustRightInd w:val="0"/>
        <w:spacing w:line="240" w:lineRule="auto"/>
        <w:ind w:left="357" w:firstLine="210"/>
        <w:contextualSpacing w:val="0"/>
        <w:jc w:val="both"/>
        <w:rPr>
          <w:rFonts w:ascii="Times New Roman" w:hAnsi="Times New Roman"/>
          <w:color w:val="212121"/>
          <w:sz w:val="24"/>
          <w:szCs w:val="24"/>
          <w:shd w:val="clear" w:color="auto" w:fill="FFFFFF"/>
          <w:lang w:val="id-ID"/>
        </w:rPr>
      </w:pPr>
      <w:r w:rsidRPr="007F34D5">
        <w:rPr>
          <w:rFonts w:ascii="Times New Roman" w:hAnsi="Times New Roman"/>
          <w:color w:val="212121"/>
          <w:sz w:val="24"/>
          <w:szCs w:val="24"/>
          <w:shd w:val="clear" w:color="auto" w:fill="FFFFFF"/>
        </w:rPr>
        <w:t xml:space="preserve">TeSCA [1] adalah alat penilaian untuk mengukur pemanfaatannya TIK untuk institusi pendidikan tinggi di Indonesia (HEI) menggunakan "Kerangka ZEN" yang akan mengukur berbagai Komponen (8 kriteria: suprastruktur Kampus; Infrastruktur teknologi; Profil pemangku kepentingan; Pemanfaatan varietas aplikasi; Strategi pendidikan nasional; Manfaat dan dampaknya Aplikasi teknologi; Komunitas eksternal; Adopsi kecenderungan). </w:t>
      </w:r>
    </w:p>
    <w:p w:rsidR="00426644" w:rsidRDefault="00426644" w:rsidP="00426644">
      <w:pPr>
        <w:pStyle w:val="ListParagraph"/>
        <w:autoSpaceDE w:val="0"/>
        <w:autoSpaceDN w:val="0"/>
        <w:adjustRightInd w:val="0"/>
        <w:spacing w:line="240" w:lineRule="auto"/>
        <w:ind w:left="357" w:firstLine="210"/>
        <w:contextualSpacing w:val="0"/>
        <w:jc w:val="both"/>
        <w:rPr>
          <w:rFonts w:ascii="Times New Roman" w:hAnsi="Times New Roman"/>
          <w:color w:val="212121"/>
          <w:sz w:val="24"/>
          <w:szCs w:val="24"/>
          <w:shd w:val="clear" w:color="auto" w:fill="FFFFFF"/>
          <w:lang w:val="id-ID"/>
        </w:rPr>
      </w:pPr>
      <w:r w:rsidRPr="007F34D5">
        <w:rPr>
          <w:rFonts w:ascii="Times New Roman" w:hAnsi="Times New Roman"/>
          <w:color w:val="212121"/>
          <w:sz w:val="24"/>
          <w:szCs w:val="24"/>
          <w:shd w:val="clear" w:color="auto" w:fill="FFFFFF"/>
        </w:rPr>
        <w:t xml:space="preserve">Sebagai alat penilaian kesiapan, hasil dari Pengukuran adalah indeks / peringkat yang mewakili institusi ' Kemampuan memanfaatkan ICT untuk operasi akademis mereka. Sejak Kita tidak ingin membatasi penggunaan TESCA hanya sebagai pengindeksan Alat, namun memanfaatkannya sebagai panduan praktik terbaik TIK di HEI. Sebagai Kerangka panduan / kerangka kerja implementasi, maka kita perlu Mengubahnya sebagai alat penilaian diri terlebih dahulu. Timbul pertanyaannya Bila kita ingin menggunakan TESCA sebagai alat penilaian diri, akankah Atribut masih relevan untuk digunakan sebagai alat penilaian diri? Sejak Tidak semua atribut dapat digunakan untuk mengukur masuk Cara langsung, beberapa di antaranya membutuhkan beberapa penyesuaian. Ini Kertas mencoba untuk mendapatkan tampilan yang lebih baik untuk atribut 3 teratas Kriteria TESCA (suprastruktur Kampus; Infrastruktur teknologi; </w:t>
      </w:r>
    </w:p>
    <w:p w:rsidR="00426644" w:rsidRDefault="00426644" w:rsidP="00426644">
      <w:pPr>
        <w:pStyle w:val="ListParagraph"/>
        <w:autoSpaceDE w:val="0"/>
        <w:autoSpaceDN w:val="0"/>
        <w:adjustRightInd w:val="0"/>
        <w:spacing w:line="240" w:lineRule="auto"/>
        <w:ind w:left="357" w:firstLine="210"/>
        <w:contextualSpacing w:val="0"/>
        <w:jc w:val="both"/>
        <w:rPr>
          <w:rFonts w:ascii="Times New Roman" w:hAnsi="Times New Roman"/>
          <w:color w:val="212121"/>
          <w:sz w:val="24"/>
          <w:szCs w:val="24"/>
          <w:lang w:val="id-ID"/>
        </w:rPr>
      </w:pPr>
      <w:r w:rsidRPr="00426644">
        <w:rPr>
          <w:rFonts w:ascii="Times New Roman" w:hAnsi="Times New Roman"/>
          <w:color w:val="212121"/>
          <w:sz w:val="24"/>
          <w:szCs w:val="24"/>
          <w:lang w:val="id-ID"/>
        </w:rPr>
        <w:t>Teknologi Informasi dan Komunikasi (TIK) adalah Beragam alat dan sumber teknologi yang digunakan</w:t>
      </w:r>
      <w:r w:rsidRPr="00426644">
        <w:rPr>
          <w:rFonts w:ascii="Times New Roman" w:hAnsi="Times New Roman"/>
          <w:color w:val="212121"/>
          <w:sz w:val="24"/>
          <w:szCs w:val="24"/>
        </w:rPr>
        <w:t xml:space="preserve"> </w:t>
      </w:r>
      <w:r w:rsidRPr="00426644">
        <w:rPr>
          <w:rFonts w:ascii="Times New Roman" w:hAnsi="Times New Roman"/>
          <w:color w:val="212121"/>
          <w:sz w:val="24"/>
          <w:szCs w:val="24"/>
          <w:lang w:val="id-ID"/>
        </w:rPr>
        <w:t>Berkomunikasi dan menciptakan, menyebarkan, menyimpan dan mengelola</w:t>
      </w:r>
      <w:r w:rsidRPr="00426644">
        <w:rPr>
          <w:rFonts w:ascii="Times New Roman" w:hAnsi="Times New Roman"/>
          <w:color w:val="212121"/>
          <w:sz w:val="24"/>
          <w:szCs w:val="24"/>
        </w:rPr>
        <w:t xml:space="preserve"> </w:t>
      </w:r>
      <w:r w:rsidRPr="00426644">
        <w:rPr>
          <w:rFonts w:ascii="Times New Roman" w:hAnsi="Times New Roman"/>
          <w:color w:val="212121"/>
          <w:sz w:val="24"/>
          <w:szCs w:val="24"/>
          <w:lang w:val="id-ID"/>
        </w:rPr>
        <w:t>Informasi [2]. TIK itu sendiri berpotensi menjadi alat yang ampuh untuk</w:t>
      </w:r>
      <w:r w:rsidRPr="00426644">
        <w:rPr>
          <w:rFonts w:ascii="Times New Roman" w:hAnsi="Times New Roman"/>
          <w:color w:val="212121"/>
          <w:sz w:val="24"/>
          <w:szCs w:val="24"/>
        </w:rPr>
        <w:t xml:space="preserve"> </w:t>
      </w:r>
      <w:r w:rsidRPr="00426644">
        <w:rPr>
          <w:rFonts w:ascii="Times New Roman" w:hAnsi="Times New Roman"/>
          <w:color w:val="212121"/>
          <w:sz w:val="24"/>
          <w:szCs w:val="24"/>
          <w:lang w:val="id-ID"/>
        </w:rPr>
        <w:t>Memperluas kesempatan pendidikan dan bisa memberikan jarak jauh</w:t>
      </w:r>
      <w:r w:rsidRPr="00426644">
        <w:rPr>
          <w:rFonts w:ascii="Times New Roman" w:hAnsi="Times New Roman"/>
          <w:color w:val="212121"/>
          <w:sz w:val="24"/>
          <w:szCs w:val="24"/>
        </w:rPr>
        <w:t xml:space="preserve"> </w:t>
      </w:r>
      <w:r w:rsidRPr="00426644">
        <w:rPr>
          <w:rFonts w:ascii="Times New Roman" w:hAnsi="Times New Roman"/>
          <w:color w:val="212121"/>
          <w:sz w:val="24"/>
          <w:szCs w:val="24"/>
          <w:lang w:val="id-ID"/>
        </w:rPr>
        <w:t>Sumber belajar [3]. Potensi TIK sebagai alat yang ampuh tidak bisa</w:t>
      </w:r>
      <w:r w:rsidRPr="00426644">
        <w:rPr>
          <w:rFonts w:ascii="Times New Roman" w:hAnsi="Times New Roman"/>
          <w:color w:val="212121"/>
          <w:sz w:val="24"/>
          <w:szCs w:val="24"/>
        </w:rPr>
        <w:t xml:space="preserve"> </w:t>
      </w:r>
      <w:r w:rsidRPr="00426644">
        <w:rPr>
          <w:rFonts w:ascii="Times New Roman" w:hAnsi="Times New Roman"/>
          <w:color w:val="212121"/>
          <w:sz w:val="24"/>
          <w:szCs w:val="24"/>
          <w:lang w:val="id-ID"/>
        </w:rPr>
        <w:t>Diwujudkan t</w:t>
      </w:r>
      <w:r>
        <w:rPr>
          <w:rFonts w:ascii="Times New Roman" w:hAnsi="Times New Roman"/>
          <w:color w:val="212121"/>
          <w:sz w:val="24"/>
          <w:szCs w:val="24"/>
          <w:lang w:val="id-ID"/>
        </w:rPr>
        <w:t>anpa rencana yang bagus, dan Tes</w:t>
      </w:r>
      <w:r w:rsidRPr="00426644">
        <w:rPr>
          <w:rFonts w:ascii="Times New Roman" w:hAnsi="Times New Roman"/>
          <w:color w:val="212121"/>
          <w:sz w:val="24"/>
          <w:szCs w:val="24"/>
          <w:lang w:val="id-ID"/>
        </w:rPr>
        <w:t>CA sebagai kesiapan</w:t>
      </w:r>
      <w:r w:rsidRPr="00426644">
        <w:rPr>
          <w:rFonts w:ascii="Times New Roman" w:hAnsi="Times New Roman"/>
          <w:color w:val="212121"/>
          <w:sz w:val="24"/>
          <w:szCs w:val="24"/>
        </w:rPr>
        <w:t xml:space="preserve"> </w:t>
      </w:r>
      <w:r w:rsidRPr="00426644">
        <w:rPr>
          <w:rFonts w:ascii="Times New Roman" w:hAnsi="Times New Roman"/>
          <w:color w:val="212121"/>
          <w:sz w:val="24"/>
          <w:szCs w:val="24"/>
          <w:lang w:val="id-ID"/>
        </w:rPr>
        <w:t>Alat penilaian dapat digunakan sebagai implementasi TIK</w:t>
      </w:r>
      <w:r w:rsidRPr="00426644">
        <w:rPr>
          <w:rFonts w:ascii="Times New Roman" w:hAnsi="Times New Roman"/>
          <w:color w:val="212121"/>
          <w:sz w:val="24"/>
          <w:szCs w:val="24"/>
        </w:rPr>
        <w:t xml:space="preserve"> </w:t>
      </w:r>
      <w:r w:rsidRPr="00426644">
        <w:rPr>
          <w:rFonts w:ascii="Times New Roman" w:hAnsi="Times New Roman"/>
          <w:color w:val="212121"/>
          <w:sz w:val="24"/>
          <w:szCs w:val="24"/>
          <w:lang w:val="id-ID"/>
        </w:rPr>
        <w:t>Kerangka kerja untuk institusi khususnya di Indonesia.</w:t>
      </w:r>
    </w:p>
    <w:p w:rsidR="00426644" w:rsidRDefault="00426644" w:rsidP="00426644">
      <w:pPr>
        <w:pStyle w:val="ListParagraph"/>
        <w:autoSpaceDE w:val="0"/>
        <w:autoSpaceDN w:val="0"/>
        <w:adjustRightInd w:val="0"/>
        <w:spacing w:line="240" w:lineRule="auto"/>
        <w:ind w:left="357" w:firstLine="210"/>
        <w:contextualSpacing w:val="0"/>
        <w:jc w:val="both"/>
        <w:rPr>
          <w:rFonts w:ascii="Times New Roman" w:hAnsi="Times New Roman"/>
          <w:color w:val="212121"/>
          <w:sz w:val="24"/>
          <w:szCs w:val="24"/>
          <w:shd w:val="clear" w:color="auto" w:fill="FFFFFF"/>
          <w:lang w:val="id-ID"/>
        </w:rPr>
      </w:pPr>
      <w:r w:rsidRPr="00426644">
        <w:rPr>
          <w:rFonts w:ascii="Times New Roman" w:hAnsi="Times New Roman"/>
          <w:color w:val="212121"/>
          <w:sz w:val="24"/>
          <w:szCs w:val="24"/>
          <w:shd w:val="clear" w:color="auto" w:fill="FFFFFF"/>
        </w:rPr>
        <w:t>TeSCA adalah alat penilaian untuk mengukur pemanfaatannya ICT untuk institusi pendidikan tinggi di Indonesia dengan menggunakan "ZEN Framework" yang akan mengukur berbagai komponen Mulai dari infrastruktur, aplikasi, sumber daya manusia, hingga Ke komponen kebijakan dan sebagainya."ZEN Framework" adalah selfassessment Metodologi dikembangkan tiga profesor yang juga Bertindak sebagai juri TeSCA, yaitu: Prof. Zainal A. Hasibuan, Ph.D, Prof. Dr. Richardus Eko Indrajit, dan Prof. Ir. Nizam MSc., Ph.D. Tabel 1 menunjukkan kriteria kerangka kerja TESCA Dan atribut.</w:t>
      </w:r>
    </w:p>
    <w:p w:rsidR="00426644" w:rsidRDefault="00426644" w:rsidP="00426644">
      <w:pPr>
        <w:pStyle w:val="ListParagraph"/>
        <w:autoSpaceDE w:val="0"/>
        <w:autoSpaceDN w:val="0"/>
        <w:adjustRightInd w:val="0"/>
        <w:spacing w:line="240" w:lineRule="auto"/>
        <w:ind w:left="357" w:firstLine="210"/>
        <w:contextualSpacing w:val="0"/>
        <w:jc w:val="both"/>
        <w:rPr>
          <w:rFonts w:ascii="Times New Roman" w:hAnsi="Times New Roman"/>
          <w:color w:val="212121"/>
          <w:sz w:val="24"/>
          <w:szCs w:val="24"/>
          <w:lang w:val="id-ID"/>
        </w:rPr>
      </w:pPr>
      <w:r w:rsidRPr="00426644">
        <w:rPr>
          <w:rFonts w:ascii="Times New Roman" w:hAnsi="Times New Roman"/>
          <w:color w:val="212121"/>
          <w:sz w:val="24"/>
          <w:szCs w:val="24"/>
          <w:lang w:val="id-ID"/>
        </w:rPr>
        <w:t>Suprastruktur kampus TESCA mendefinisikan lapisan abstrak itu</w:t>
      </w:r>
      <w:r w:rsidRPr="00426644">
        <w:rPr>
          <w:rFonts w:ascii="Times New Roman" w:hAnsi="Times New Roman"/>
          <w:color w:val="212121"/>
          <w:sz w:val="24"/>
          <w:szCs w:val="24"/>
        </w:rPr>
        <w:t xml:space="preserve"> </w:t>
      </w:r>
      <w:r w:rsidRPr="00426644">
        <w:rPr>
          <w:rFonts w:ascii="Times New Roman" w:hAnsi="Times New Roman"/>
          <w:color w:val="212121"/>
          <w:sz w:val="24"/>
          <w:szCs w:val="24"/>
          <w:lang w:val="id-ID"/>
        </w:rPr>
        <w:t>Mengelola teknologi infrastruktur dan semua layanannyaerbicara tentang aspek tata kelola, aspek manajemen dan kebijakan.</w:t>
      </w:r>
      <w:r w:rsidRPr="00426644">
        <w:rPr>
          <w:rFonts w:ascii="Times New Roman" w:hAnsi="Times New Roman"/>
          <w:color w:val="212121"/>
          <w:sz w:val="24"/>
          <w:szCs w:val="24"/>
        </w:rPr>
        <w:t xml:space="preserve"> </w:t>
      </w:r>
      <w:r w:rsidRPr="00426644">
        <w:rPr>
          <w:rFonts w:ascii="Times New Roman" w:hAnsi="Times New Roman"/>
          <w:color w:val="212121"/>
          <w:sz w:val="24"/>
          <w:szCs w:val="24"/>
          <w:lang w:val="id-ID"/>
        </w:rPr>
        <w:t>Wada dan King [</w:t>
      </w:r>
      <w:r w:rsidRPr="00426644">
        <w:rPr>
          <w:rFonts w:ascii="Times New Roman" w:hAnsi="Times New Roman"/>
          <w:color w:val="212121"/>
          <w:sz w:val="24"/>
          <w:szCs w:val="24"/>
        </w:rPr>
        <w:t>4</w:t>
      </w:r>
      <w:r w:rsidRPr="00426644">
        <w:rPr>
          <w:rFonts w:ascii="Times New Roman" w:hAnsi="Times New Roman"/>
          <w:color w:val="212121"/>
          <w:sz w:val="24"/>
          <w:szCs w:val="24"/>
          <w:lang w:val="id-ID"/>
        </w:rPr>
        <w:t>] menggarisbawahi pentingnya kebijakan TI sebagai</w:t>
      </w:r>
      <w:r w:rsidRPr="00426644">
        <w:rPr>
          <w:rFonts w:ascii="Times New Roman" w:hAnsi="Times New Roman"/>
          <w:color w:val="212121"/>
          <w:sz w:val="24"/>
          <w:szCs w:val="24"/>
        </w:rPr>
        <w:t xml:space="preserve"> </w:t>
      </w:r>
      <w:r w:rsidRPr="00426644">
        <w:rPr>
          <w:rFonts w:ascii="Times New Roman" w:hAnsi="Times New Roman"/>
          <w:color w:val="212121"/>
          <w:sz w:val="24"/>
          <w:szCs w:val="24"/>
          <w:lang w:val="id-ID"/>
        </w:rPr>
        <w:t>Elemen penting dari infrastruktur TI. Mereka menyarankan Pandangan infrastruktur yang lebih holistik, tidak hanya mencakup</w:t>
      </w:r>
      <w:r w:rsidRPr="00426644">
        <w:rPr>
          <w:rFonts w:ascii="Times New Roman" w:hAnsi="Times New Roman"/>
          <w:color w:val="212121"/>
          <w:sz w:val="24"/>
          <w:szCs w:val="24"/>
        </w:rPr>
        <w:t xml:space="preserve"> </w:t>
      </w:r>
      <w:r w:rsidRPr="00426644">
        <w:rPr>
          <w:rFonts w:ascii="Times New Roman" w:hAnsi="Times New Roman"/>
          <w:color w:val="212121"/>
          <w:sz w:val="24"/>
          <w:szCs w:val="24"/>
          <w:lang w:val="id-ID"/>
        </w:rPr>
        <w:t>Aset keras, tapi elemen manusia, proses, dan organisasi.</w:t>
      </w:r>
      <w:r w:rsidRPr="00426644">
        <w:rPr>
          <w:rFonts w:ascii="Times New Roman" w:hAnsi="Times New Roman"/>
          <w:color w:val="212121"/>
          <w:sz w:val="24"/>
          <w:szCs w:val="24"/>
        </w:rPr>
        <w:t xml:space="preserve"> D</w:t>
      </w:r>
      <w:r w:rsidRPr="00426644">
        <w:rPr>
          <w:rFonts w:ascii="Times New Roman" w:hAnsi="Times New Roman"/>
          <w:color w:val="212121"/>
          <w:sz w:val="24"/>
          <w:szCs w:val="24"/>
          <w:lang w:val="id-ID"/>
        </w:rPr>
        <w:t>ari sisi sisi TESCA, ini memisahkan aset kerasnya</w:t>
      </w:r>
      <w:r w:rsidRPr="00426644">
        <w:rPr>
          <w:rFonts w:ascii="Times New Roman" w:hAnsi="Times New Roman"/>
          <w:color w:val="212121"/>
          <w:sz w:val="24"/>
          <w:szCs w:val="24"/>
        </w:rPr>
        <w:t xml:space="preserve"> </w:t>
      </w:r>
      <w:r w:rsidRPr="00426644">
        <w:rPr>
          <w:rFonts w:ascii="Times New Roman" w:hAnsi="Times New Roman"/>
          <w:color w:val="212121"/>
          <w:sz w:val="24"/>
          <w:szCs w:val="24"/>
          <w:lang w:val="id-ID"/>
        </w:rPr>
        <w:t>Kriteria, proses dan organisasi teknologi infrastruktur</w:t>
      </w:r>
      <w:r w:rsidRPr="00426644">
        <w:rPr>
          <w:rFonts w:ascii="Times New Roman" w:hAnsi="Times New Roman"/>
          <w:color w:val="212121"/>
          <w:sz w:val="24"/>
          <w:szCs w:val="24"/>
        </w:rPr>
        <w:t xml:space="preserve"> </w:t>
      </w:r>
      <w:r w:rsidRPr="00426644">
        <w:rPr>
          <w:rFonts w:ascii="Times New Roman" w:hAnsi="Times New Roman"/>
          <w:color w:val="212121"/>
          <w:sz w:val="24"/>
          <w:szCs w:val="24"/>
          <w:lang w:val="id-ID"/>
        </w:rPr>
        <w:t>Elemen kriteria suprastruktur kampus, dan manusia di</w:t>
      </w:r>
      <w:r w:rsidRPr="00426644">
        <w:rPr>
          <w:rFonts w:ascii="Times New Roman" w:hAnsi="Times New Roman"/>
          <w:color w:val="212121"/>
          <w:sz w:val="24"/>
          <w:szCs w:val="24"/>
        </w:rPr>
        <w:t xml:space="preserve"> </w:t>
      </w:r>
      <w:r w:rsidRPr="00426644">
        <w:rPr>
          <w:rFonts w:ascii="Times New Roman" w:hAnsi="Times New Roman"/>
          <w:color w:val="212121"/>
          <w:sz w:val="24"/>
          <w:szCs w:val="24"/>
          <w:lang w:val="id-ID"/>
        </w:rPr>
        <w:t>Krite</w:t>
      </w:r>
      <w:r>
        <w:rPr>
          <w:rFonts w:ascii="Times New Roman" w:hAnsi="Times New Roman"/>
          <w:color w:val="212121"/>
          <w:sz w:val="24"/>
          <w:szCs w:val="24"/>
          <w:lang w:val="id-ID"/>
        </w:rPr>
        <w:t>ria profil stakeholder. Tes</w:t>
      </w:r>
      <w:r w:rsidRPr="00426644">
        <w:rPr>
          <w:rFonts w:ascii="Times New Roman" w:hAnsi="Times New Roman"/>
          <w:color w:val="212121"/>
          <w:sz w:val="24"/>
          <w:szCs w:val="24"/>
          <w:lang w:val="id-ID"/>
        </w:rPr>
        <w:t>CA [</w:t>
      </w:r>
      <w:r w:rsidRPr="00426644">
        <w:rPr>
          <w:rFonts w:ascii="Times New Roman" w:hAnsi="Times New Roman"/>
          <w:color w:val="212121"/>
          <w:sz w:val="24"/>
          <w:szCs w:val="24"/>
        </w:rPr>
        <w:t>6</w:t>
      </w:r>
      <w:r w:rsidRPr="00426644">
        <w:rPr>
          <w:rFonts w:ascii="Times New Roman" w:hAnsi="Times New Roman"/>
          <w:color w:val="212121"/>
          <w:sz w:val="24"/>
          <w:szCs w:val="24"/>
          <w:lang w:val="id-ID"/>
        </w:rPr>
        <w:t>] sendiri mencakup Atribut domain teknologi infrastruktur:</w:t>
      </w:r>
    </w:p>
    <w:p w:rsidR="00426644" w:rsidRDefault="00426644" w:rsidP="00426644">
      <w:pPr>
        <w:pStyle w:val="ListParagraph"/>
        <w:autoSpaceDE w:val="0"/>
        <w:autoSpaceDN w:val="0"/>
        <w:adjustRightInd w:val="0"/>
        <w:spacing w:line="240" w:lineRule="auto"/>
        <w:ind w:left="357" w:firstLine="210"/>
        <w:contextualSpacing w:val="0"/>
        <w:jc w:val="both"/>
        <w:rPr>
          <w:rFonts w:ascii="Times New Roman" w:hAnsi="Times New Roman"/>
          <w:color w:val="212121"/>
          <w:sz w:val="24"/>
          <w:szCs w:val="24"/>
          <w:shd w:val="clear" w:color="auto" w:fill="FFFFFF"/>
          <w:lang w:val="id-ID"/>
        </w:rPr>
      </w:pPr>
      <w:r w:rsidRPr="00426644">
        <w:rPr>
          <w:rFonts w:ascii="Times New Roman" w:hAnsi="Times New Roman"/>
          <w:noProof/>
          <w:color w:val="212121"/>
          <w:sz w:val="24"/>
          <w:szCs w:val="24"/>
          <w:lang w:val="id-ID" w:eastAsia="id-ID"/>
        </w:rPr>
        <w:drawing>
          <wp:inline distT="0" distB="0" distL="0" distR="0">
            <wp:extent cx="2578100" cy="2292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580568" cy="2294544"/>
                    </a:xfrm>
                    <a:prstGeom prst="rect">
                      <a:avLst/>
                    </a:prstGeom>
                    <a:noFill/>
                    <a:ln w="9525">
                      <a:noFill/>
                      <a:miter lim="800000"/>
                      <a:headEnd/>
                      <a:tailEnd/>
                    </a:ln>
                  </pic:spPr>
                </pic:pic>
              </a:graphicData>
            </a:graphic>
          </wp:inline>
        </w:drawing>
      </w:r>
    </w:p>
    <w:p w:rsidR="004E7B61" w:rsidRPr="004D7677" w:rsidRDefault="00426644" w:rsidP="004D7677">
      <w:pPr>
        <w:pStyle w:val="ListParagraph"/>
        <w:autoSpaceDE w:val="0"/>
        <w:autoSpaceDN w:val="0"/>
        <w:adjustRightInd w:val="0"/>
        <w:spacing w:line="240" w:lineRule="auto"/>
        <w:ind w:left="357" w:firstLine="210"/>
        <w:contextualSpacing w:val="0"/>
        <w:jc w:val="both"/>
        <w:rPr>
          <w:rFonts w:ascii="Times New Roman" w:hAnsi="Times New Roman"/>
          <w:color w:val="212121"/>
          <w:sz w:val="24"/>
          <w:szCs w:val="24"/>
          <w:shd w:val="clear" w:color="auto" w:fill="FFFFFF"/>
          <w:lang w:val="id-ID"/>
        </w:rPr>
      </w:pPr>
      <w:r>
        <w:rPr>
          <w:rFonts w:ascii="Times New Roman" w:hAnsi="Times New Roman"/>
          <w:color w:val="212121"/>
          <w:sz w:val="24"/>
          <w:szCs w:val="24"/>
          <w:shd w:val="clear" w:color="auto" w:fill="FFFFFF"/>
          <w:lang w:val="id-ID"/>
        </w:rPr>
        <w:t>Gambar 1 . Atribut Domain TesCA</w:t>
      </w:r>
    </w:p>
    <w:p w:rsidR="00240F04" w:rsidRPr="00873032" w:rsidRDefault="00240F04" w:rsidP="00873032">
      <w:pPr>
        <w:pStyle w:val="ListParagraph"/>
        <w:numPr>
          <w:ilvl w:val="0"/>
          <w:numId w:val="3"/>
        </w:numPr>
        <w:tabs>
          <w:tab w:val="left" w:pos="426"/>
        </w:tabs>
        <w:spacing w:after="0" w:line="240" w:lineRule="auto"/>
        <w:jc w:val="both"/>
        <w:rPr>
          <w:rFonts w:ascii="Times New Roman" w:hAnsi="Times New Roman"/>
          <w:b/>
          <w:sz w:val="24"/>
          <w:szCs w:val="24"/>
        </w:rPr>
      </w:pPr>
      <w:r w:rsidRPr="00873032">
        <w:rPr>
          <w:rFonts w:ascii="Times New Roman" w:hAnsi="Times New Roman"/>
          <w:b/>
          <w:sz w:val="24"/>
          <w:szCs w:val="24"/>
        </w:rPr>
        <w:t>Metoda Penelitian</w:t>
      </w:r>
    </w:p>
    <w:p w:rsidR="00873032" w:rsidRPr="00873032" w:rsidRDefault="004D7677" w:rsidP="00873032">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lang w:val="id-ID"/>
        </w:rPr>
        <w:t>Tahap-tahap Penelitian</w:t>
      </w:r>
    </w:p>
    <w:p w:rsidR="00240F04" w:rsidRDefault="004D7677" w:rsidP="00247CBD">
      <w:pPr>
        <w:tabs>
          <w:tab w:val="left" w:pos="426"/>
        </w:tabs>
        <w:spacing w:after="0" w:line="240" w:lineRule="auto"/>
        <w:ind w:firstLine="567"/>
        <w:jc w:val="both"/>
        <w:rPr>
          <w:rFonts w:ascii="Times New Roman" w:hAnsi="Times New Roman"/>
          <w:sz w:val="24"/>
          <w:szCs w:val="24"/>
          <w:lang w:val="id-ID"/>
        </w:rPr>
      </w:pPr>
      <w:r w:rsidRPr="00634D64">
        <w:rPr>
          <w:rFonts w:ascii="Times New Roman" w:hAnsi="Times New Roman"/>
          <w:sz w:val="24"/>
          <w:szCs w:val="24"/>
        </w:rPr>
        <w:t>Dalam melakukan penlitian ini, penulis menerapkan langkah – langkah penelitian</w:t>
      </w:r>
      <w:r>
        <w:rPr>
          <w:rFonts w:ascii="Times New Roman" w:hAnsi="Times New Roman"/>
          <w:sz w:val="24"/>
          <w:szCs w:val="24"/>
        </w:rPr>
        <w:t xml:space="preserve"> </w:t>
      </w:r>
      <w:r w:rsidRPr="00634D64">
        <w:rPr>
          <w:rFonts w:ascii="Times New Roman" w:hAnsi="Times New Roman"/>
          <w:sz w:val="24"/>
          <w:szCs w:val="24"/>
        </w:rPr>
        <w:t>dalam Tata Kelola Teknologi Informasi pada Sistem Informasi Akademik (SI</w:t>
      </w:r>
      <w:r>
        <w:rPr>
          <w:rFonts w:ascii="Times New Roman" w:hAnsi="Times New Roman"/>
          <w:sz w:val="24"/>
          <w:szCs w:val="24"/>
        </w:rPr>
        <w:t>MAS</w:t>
      </w:r>
      <w:r w:rsidRPr="00634D64">
        <w:rPr>
          <w:rFonts w:ascii="Times New Roman" w:hAnsi="Times New Roman"/>
          <w:sz w:val="24"/>
          <w:szCs w:val="24"/>
        </w:rPr>
        <w:t>) di</w:t>
      </w:r>
      <w:r>
        <w:rPr>
          <w:rFonts w:ascii="Times New Roman" w:hAnsi="Times New Roman"/>
          <w:sz w:val="24"/>
          <w:szCs w:val="24"/>
        </w:rPr>
        <w:t xml:space="preserve"> </w:t>
      </w:r>
      <w:r>
        <w:rPr>
          <w:rFonts w:ascii="Times-Roman" w:hAnsi="Times-Roman" w:cs="Times-Roman"/>
          <w:sz w:val="24"/>
          <w:szCs w:val="24"/>
          <w:lang w:val="id-ID"/>
        </w:rPr>
        <w:t>Universitas</w:t>
      </w:r>
      <w:r w:rsidRPr="00634D64">
        <w:rPr>
          <w:rFonts w:ascii="Times New Roman" w:hAnsi="Times New Roman"/>
          <w:sz w:val="24"/>
          <w:szCs w:val="24"/>
        </w:rPr>
        <w:t>seperti diilustrasikan dalam gambar berikut ini</w:t>
      </w:r>
      <w:r w:rsidR="00240F04">
        <w:rPr>
          <w:rFonts w:ascii="Times New Roman" w:hAnsi="Times New Roman"/>
          <w:sz w:val="24"/>
          <w:szCs w:val="24"/>
        </w:rPr>
        <w:t>:</w:t>
      </w:r>
    </w:p>
    <w:p w:rsidR="004D7677" w:rsidRDefault="004D7677" w:rsidP="00247CBD">
      <w:pPr>
        <w:tabs>
          <w:tab w:val="left" w:pos="426"/>
        </w:tabs>
        <w:spacing w:after="0" w:line="240" w:lineRule="auto"/>
        <w:ind w:firstLine="567"/>
        <w:jc w:val="both"/>
        <w:rPr>
          <w:rFonts w:ascii="Times New Roman" w:hAnsi="Times New Roman"/>
          <w:sz w:val="24"/>
          <w:szCs w:val="24"/>
          <w:lang w:val="id-ID"/>
        </w:rPr>
      </w:pPr>
      <w:r w:rsidRPr="004D7677">
        <w:rPr>
          <w:rFonts w:ascii="Times New Roman" w:hAnsi="Times New Roman"/>
          <w:noProof/>
          <w:sz w:val="24"/>
          <w:szCs w:val="24"/>
          <w:lang w:val="id-ID" w:eastAsia="id-ID"/>
        </w:rPr>
        <w:drawing>
          <wp:inline distT="0" distB="0" distL="0" distR="0">
            <wp:extent cx="2599856" cy="1697206"/>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2600853" cy="1697857"/>
                    </a:xfrm>
                    <a:prstGeom prst="rect">
                      <a:avLst/>
                    </a:prstGeom>
                    <a:noFill/>
                    <a:ln w="9525">
                      <a:noFill/>
                      <a:miter lim="800000"/>
                      <a:headEnd/>
                      <a:tailEnd/>
                    </a:ln>
                  </pic:spPr>
                </pic:pic>
              </a:graphicData>
            </a:graphic>
          </wp:inline>
        </w:drawing>
      </w:r>
    </w:p>
    <w:p w:rsidR="004D7677" w:rsidRDefault="004D7677" w:rsidP="00247CBD">
      <w:pPr>
        <w:tabs>
          <w:tab w:val="left" w:pos="426"/>
        </w:tabs>
        <w:spacing w:after="0" w:line="240" w:lineRule="auto"/>
        <w:ind w:firstLine="567"/>
        <w:jc w:val="both"/>
        <w:rPr>
          <w:rFonts w:ascii="Times New Roman" w:hAnsi="Times New Roman"/>
          <w:sz w:val="24"/>
          <w:szCs w:val="24"/>
          <w:lang w:val="id-ID"/>
        </w:rPr>
      </w:pPr>
    </w:p>
    <w:p w:rsidR="00873032" w:rsidRPr="004D7677" w:rsidRDefault="004D7677" w:rsidP="004D7677">
      <w:pPr>
        <w:tabs>
          <w:tab w:val="left" w:pos="426"/>
        </w:tabs>
        <w:spacing w:after="0" w:line="240" w:lineRule="auto"/>
        <w:ind w:firstLine="567"/>
        <w:jc w:val="both"/>
        <w:rPr>
          <w:rFonts w:ascii="Times New Roman" w:hAnsi="Times New Roman"/>
          <w:sz w:val="24"/>
          <w:szCs w:val="24"/>
          <w:lang w:val="id-ID"/>
        </w:rPr>
      </w:pPr>
      <w:r>
        <w:rPr>
          <w:rFonts w:ascii="Times New Roman" w:hAnsi="Times New Roman"/>
          <w:sz w:val="24"/>
          <w:szCs w:val="24"/>
          <w:lang w:val="id-ID"/>
        </w:rPr>
        <w:tab/>
        <w:t>Gambar 2. Tahap-Tahap penelitian</w:t>
      </w:r>
    </w:p>
    <w:p w:rsidR="004D7677" w:rsidRDefault="004D7677" w:rsidP="004D7677">
      <w:pPr>
        <w:autoSpaceDE w:val="0"/>
        <w:autoSpaceDN w:val="0"/>
        <w:adjustRightInd w:val="0"/>
        <w:spacing w:after="0" w:line="240" w:lineRule="auto"/>
        <w:contextualSpacing/>
        <w:jc w:val="both"/>
        <w:rPr>
          <w:rFonts w:ascii="Times-Roman" w:hAnsi="Times-Roman" w:cs="Times-Roman"/>
          <w:sz w:val="24"/>
          <w:szCs w:val="24"/>
        </w:rPr>
      </w:pPr>
      <w:r>
        <w:rPr>
          <w:rFonts w:ascii="Times-Roman" w:hAnsi="Times-Roman" w:cs="Times-Roman"/>
          <w:sz w:val="24"/>
          <w:szCs w:val="24"/>
        </w:rPr>
        <w:t>a. Studi awal</w:t>
      </w:r>
    </w:p>
    <w:p w:rsidR="004D7677" w:rsidRDefault="004D7677" w:rsidP="004D7677">
      <w:pPr>
        <w:autoSpaceDE w:val="0"/>
        <w:autoSpaceDN w:val="0"/>
        <w:adjustRightInd w:val="0"/>
        <w:spacing w:after="0" w:line="240" w:lineRule="auto"/>
        <w:ind w:left="270" w:hanging="270"/>
        <w:contextualSpacing/>
        <w:jc w:val="both"/>
        <w:rPr>
          <w:rFonts w:ascii="Times-Roman" w:hAnsi="Times-Roman" w:cs="Times-Roman"/>
          <w:sz w:val="24"/>
          <w:szCs w:val="24"/>
        </w:rPr>
      </w:pPr>
      <w:r>
        <w:rPr>
          <w:rFonts w:ascii="Times-Roman" w:hAnsi="Times-Roman" w:cs="Times-Roman"/>
          <w:sz w:val="24"/>
          <w:szCs w:val="24"/>
        </w:rPr>
        <w:t xml:space="preserve">    Dalam melakukan studi awal, penulis melakukan : pencarian materi, pembuatan draft kuesioner, serta mempelajari Sistem Informasi Akademik (SIMAS) yang berjalan serta teknologi informasi yang diterapkan di UNIVERSITASBalikpapan.</w:t>
      </w:r>
    </w:p>
    <w:p w:rsidR="004D7677" w:rsidRDefault="004D7677" w:rsidP="004D7677">
      <w:pPr>
        <w:autoSpaceDE w:val="0"/>
        <w:autoSpaceDN w:val="0"/>
        <w:adjustRightInd w:val="0"/>
        <w:spacing w:after="0" w:line="240" w:lineRule="auto"/>
        <w:contextualSpacing/>
        <w:jc w:val="both"/>
        <w:rPr>
          <w:rFonts w:ascii="Times-Roman" w:hAnsi="Times-Roman" w:cs="Times-Roman"/>
          <w:sz w:val="24"/>
          <w:szCs w:val="24"/>
        </w:rPr>
      </w:pPr>
      <w:r>
        <w:rPr>
          <w:rFonts w:ascii="Times-Roman" w:hAnsi="Times-Roman" w:cs="Times-Roman"/>
          <w:sz w:val="24"/>
          <w:szCs w:val="24"/>
        </w:rPr>
        <w:t>b. Pengumpulan data</w:t>
      </w:r>
    </w:p>
    <w:p w:rsidR="004D7677" w:rsidRDefault="004D7677" w:rsidP="004D7677">
      <w:pPr>
        <w:autoSpaceDE w:val="0"/>
        <w:autoSpaceDN w:val="0"/>
        <w:adjustRightInd w:val="0"/>
        <w:spacing w:after="0" w:line="240" w:lineRule="auto"/>
        <w:ind w:left="270"/>
        <w:contextualSpacing/>
        <w:jc w:val="both"/>
        <w:rPr>
          <w:rFonts w:ascii="Times-Roman" w:hAnsi="Times-Roman" w:cs="Times-Roman"/>
          <w:sz w:val="24"/>
          <w:szCs w:val="24"/>
        </w:rPr>
      </w:pPr>
      <w:r>
        <w:rPr>
          <w:rFonts w:ascii="Times-Roman" w:hAnsi="Times-Roman" w:cs="Times-Roman"/>
          <w:sz w:val="24"/>
          <w:szCs w:val="24"/>
        </w:rPr>
        <w:t xml:space="preserve">Pada tahapan pengumpulan data ini, penulis melakukan pengumpulan data yang diperoleh dengan cara pemberian kuesioner kepada pihak </w:t>
      </w:r>
      <w:r>
        <w:rPr>
          <w:rFonts w:ascii="TimesNewRoman" w:hAnsi="TimesNewRoman" w:cs="TimesNewRoman"/>
          <w:sz w:val="24"/>
          <w:szCs w:val="24"/>
        </w:rPr>
        <w:t xml:space="preserve">– </w:t>
      </w:r>
      <w:r>
        <w:rPr>
          <w:rFonts w:ascii="Times-Roman" w:hAnsi="Times-Roman" w:cs="Times-Roman"/>
          <w:sz w:val="24"/>
          <w:szCs w:val="24"/>
        </w:rPr>
        <w:t xml:space="preserve">pihak yang terlibat secara langsung dengan Sistem Informasi Akademik (SIMAS) di </w:t>
      </w:r>
      <w:r>
        <w:rPr>
          <w:rFonts w:ascii="Times-Roman" w:hAnsi="Times-Roman" w:cs="Times-Roman"/>
          <w:sz w:val="24"/>
          <w:szCs w:val="24"/>
          <w:lang w:val="id-ID"/>
        </w:rPr>
        <w:t xml:space="preserve">Universitas </w:t>
      </w:r>
      <w:r>
        <w:rPr>
          <w:rFonts w:ascii="Times-Roman" w:hAnsi="Times-Roman" w:cs="Times-Roman"/>
          <w:sz w:val="24"/>
          <w:szCs w:val="24"/>
        </w:rPr>
        <w:t>Balikpapan, diantaranya pihak user dan pihak pengelola sistem dan infrastruktur teknologi informasi nya.</w:t>
      </w:r>
    </w:p>
    <w:p w:rsidR="004D7677" w:rsidRDefault="004D7677" w:rsidP="004D7677">
      <w:pPr>
        <w:autoSpaceDE w:val="0"/>
        <w:autoSpaceDN w:val="0"/>
        <w:adjustRightInd w:val="0"/>
        <w:spacing w:after="0" w:line="240" w:lineRule="auto"/>
        <w:contextualSpacing/>
        <w:rPr>
          <w:rFonts w:ascii="Times-Roman" w:hAnsi="Times-Roman" w:cs="Times-Roman"/>
          <w:sz w:val="24"/>
          <w:szCs w:val="24"/>
        </w:rPr>
      </w:pPr>
      <w:r>
        <w:rPr>
          <w:rFonts w:ascii="Times-Roman" w:hAnsi="Times-Roman" w:cs="Times-Roman"/>
          <w:sz w:val="24"/>
          <w:szCs w:val="24"/>
        </w:rPr>
        <w:t>c. Pengolahan data</w:t>
      </w:r>
    </w:p>
    <w:p w:rsidR="004D7677" w:rsidRDefault="004D7677" w:rsidP="004D7677">
      <w:pPr>
        <w:autoSpaceDE w:val="0"/>
        <w:autoSpaceDN w:val="0"/>
        <w:adjustRightInd w:val="0"/>
        <w:spacing w:after="0" w:line="240" w:lineRule="auto"/>
        <w:ind w:left="270"/>
        <w:contextualSpacing/>
        <w:rPr>
          <w:rFonts w:ascii="Times-Roman" w:hAnsi="Times-Roman" w:cs="Times-Roman"/>
          <w:sz w:val="24"/>
          <w:szCs w:val="24"/>
        </w:rPr>
      </w:pPr>
      <w:r>
        <w:rPr>
          <w:rFonts w:ascii="Times-Roman" w:hAnsi="Times-Roman" w:cs="Times-Roman"/>
          <w:sz w:val="24"/>
          <w:szCs w:val="24"/>
        </w:rPr>
        <w:t xml:space="preserve">Pada tahap pengolahan data ini, penulis melakukan pengolahan data dari kuesioner yang di isi oleh para responden dengan cara melakukan pemetaan terhadap Framework TESCA pada domain dengan hasilnya berupa tingkat </w:t>
      </w:r>
      <w:r>
        <w:rPr>
          <w:rFonts w:ascii="Times-Italic" w:hAnsi="Times-Italic" w:cs="Times-Italic"/>
          <w:i/>
          <w:iCs/>
          <w:sz w:val="24"/>
          <w:szCs w:val="24"/>
        </w:rPr>
        <w:t>maturity</w:t>
      </w:r>
      <w:r>
        <w:rPr>
          <w:rFonts w:ascii="Times-Roman" w:hAnsi="Times-Roman" w:cs="Times-Roman"/>
          <w:sz w:val="24"/>
          <w:szCs w:val="24"/>
        </w:rPr>
        <w:t>.</w:t>
      </w:r>
    </w:p>
    <w:p w:rsidR="004D7677" w:rsidRDefault="004D7677" w:rsidP="004D7677">
      <w:pPr>
        <w:autoSpaceDE w:val="0"/>
        <w:autoSpaceDN w:val="0"/>
        <w:adjustRightInd w:val="0"/>
        <w:spacing w:after="0" w:line="240" w:lineRule="auto"/>
        <w:contextualSpacing/>
        <w:jc w:val="both"/>
        <w:rPr>
          <w:rFonts w:ascii="Times-Italic" w:hAnsi="Times-Italic" w:cs="Times-Italic"/>
          <w:i/>
          <w:iCs/>
          <w:sz w:val="24"/>
          <w:szCs w:val="24"/>
        </w:rPr>
      </w:pPr>
      <w:r>
        <w:rPr>
          <w:rFonts w:ascii="Times-Roman" w:hAnsi="Times-Roman" w:cs="Times-Roman"/>
          <w:sz w:val="24"/>
          <w:szCs w:val="24"/>
        </w:rPr>
        <w:t xml:space="preserve">d. Analisa data dan </w:t>
      </w:r>
      <w:r>
        <w:rPr>
          <w:rFonts w:ascii="Times-Italic" w:hAnsi="Times-Italic" w:cs="Times-Italic"/>
          <w:i/>
          <w:iCs/>
          <w:sz w:val="24"/>
          <w:szCs w:val="24"/>
        </w:rPr>
        <w:t>control objective</w:t>
      </w:r>
    </w:p>
    <w:p w:rsidR="004D7677" w:rsidRDefault="004D7677" w:rsidP="004D7677">
      <w:pPr>
        <w:autoSpaceDE w:val="0"/>
        <w:autoSpaceDN w:val="0"/>
        <w:adjustRightInd w:val="0"/>
        <w:spacing w:after="0" w:line="240" w:lineRule="auto"/>
        <w:ind w:left="270"/>
        <w:contextualSpacing/>
        <w:jc w:val="both"/>
        <w:rPr>
          <w:rFonts w:ascii="Times-Roman" w:hAnsi="Times-Roman" w:cs="Times-Roman"/>
          <w:sz w:val="24"/>
          <w:szCs w:val="24"/>
        </w:rPr>
      </w:pPr>
      <w:r>
        <w:rPr>
          <w:rFonts w:ascii="Times-Roman" w:hAnsi="Times-Roman" w:cs="Times-Roman"/>
          <w:sz w:val="24"/>
          <w:szCs w:val="24"/>
        </w:rPr>
        <w:t xml:space="preserve">Pada tahapan ini, penulis melakukan analisa data dan </w:t>
      </w:r>
      <w:r>
        <w:rPr>
          <w:rFonts w:ascii="Times-Italic" w:hAnsi="Times-Italic" w:cs="Times-Italic"/>
          <w:i/>
          <w:iCs/>
          <w:sz w:val="24"/>
          <w:szCs w:val="24"/>
        </w:rPr>
        <w:t xml:space="preserve">control objective </w:t>
      </w:r>
      <w:r>
        <w:rPr>
          <w:rFonts w:ascii="Times-Roman" w:hAnsi="Times-Roman" w:cs="Times-Roman"/>
          <w:sz w:val="24"/>
          <w:szCs w:val="24"/>
        </w:rPr>
        <w:t xml:space="preserve">yang diperoleh dari tingkat </w:t>
      </w:r>
      <w:r>
        <w:rPr>
          <w:rFonts w:ascii="Times-Italic" w:hAnsi="Times-Italic" w:cs="Times-Italic"/>
          <w:i/>
          <w:iCs/>
          <w:sz w:val="24"/>
          <w:szCs w:val="24"/>
        </w:rPr>
        <w:t>maturity</w:t>
      </w:r>
      <w:r>
        <w:rPr>
          <w:rFonts w:ascii="Times-Roman" w:hAnsi="Times-Roman" w:cs="Times-Roman"/>
          <w:sz w:val="24"/>
          <w:szCs w:val="24"/>
        </w:rPr>
        <w:t xml:space="preserve">, dengan mencari mekanisme </w:t>
      </w:r>
      <w:r>
        <w:rPr>
          <w:rFonts w:ascii="Times-Italic" w:hAnsi="Times-Italic" w:cs="Times-Italic"/>
          <w:i/>
          <w:iCs/>
          <w:sz w:val="24"/>
          <w:szCs w:val="24"/>
        </w:rPr>
        <w:t xml:space="preserve">best practice </w:t>
      </w:r>
      <w:r>
        <w:rPr>
          <w:rFonts w:ascii="Times-Roman" w:hAnsi="Times-Roman" w:cs="Times-Roman"/>
          <w:sz w:val="24"/>
          <w:szCs w:val="24"/>
        </w:rPr>
        <w:t xml:space="preserve">dalammelakukan pengukuran </w:t>
      </w:r>
      <w:r>
        <w:rPr>
          <w:rFonts w:ascii="Times-Italic" w:hAnsi="Times-Italic" w:cs="Times-Italic"/>
          <w:i/>
          <w:iCs/>
          <w:sz w:val="24"/>
          <w:szCs w:val="24"/>
        </w:rPr>
        <w:t xml:space="preserve">maturity level </w:t>
      </w:r>
      <w:r>
        <w:rPr>
          <w:rFonts w:ascii="Times-Roman" w:hAnsi="Times-Roman" w:cs="Times-Roman"/>
          <w:sz w:val="24"/>
          <w:szCs w:val="24"/>
        </w:rPr>
        <w:t xml:space="preserve">pada Sistem Informasi Akademik (SIMAS) di </w:t>
      </w:r>
      <w:r>
        <w:rPr>
          <w:rFonts w:ascii="Times-Roman" w:hAnsi="Times-Roman" w:cs="Times-Roman"/>
          <w:sz w:val="24"/>
          <w:szCs w:val="24"/>
          <w:lang w:val="id-ID"/>
        </w:rPr>
        <w:t>Universitas Balikpapan</w:t>
      </w:r>
      <w:r>
        <w:rPr>
          <w:rFonts w:ascii="Times-Roman" w:hAnsi="Times-Roman" w:cs="Times-Roman"/>
          <w:sz w:val="24"/>
          <w:szCs w:val="24"/>
        </w:rPr>
        <w:t>.</w:t>
      </w:r>
    </w:p>
    <w:p w:rsidR="004D7677" w:rsidRDefault="004D7677" w:rsidP="004D7677">
      <w:pPr>
        <w:autoSpaceDE w:val="0"/>
        <w:autoSpaceDN w:val="0"/>
        <w:adjustRightInd w:val="0"/>
        <w:spacing w:after="0" w:line="240" w:lineRule="auto"/>
        <w:ind w:left="270"/>
        <w:contextualSpacing/>
        <w:jc w:val="both"/>
        <w:rPr>
          <w:rFonts w:ascii="Times-Roman" w:hAnsi="Times-Roman" w:cs="Times-Roman"/>
          <w:sz w:val="24"/>
          <w:szCs w:val="24"/>
        </w:rPr>
      </w:pPr>
    </w:p>
    <w:p w:rsidR="004D7677" w:rsidRPr="008C5AD6" w:rsidRDefault="004D7677" w:rsidP="008C5AD6">
      <w:pPr>
        <w:autoSpaceDE w:val="0"/>
        <w:autoSpaceDN w:val="0"/>
        <w:adjustRightInd w:val="0"/>
        <w:spacing w:after="0" w:line="240" w:lineRule="auto"/>
        <w:contextualSpacing/>
        <w:rPr>
          <w:rFonts w:ascii="Times-Bold" w:hAnsi="Times-Bold" w:cs="Times-Bold"/>
          <w:b/>
          <w:bCs/>
          <w:sz w:val="24"/>
          <w:szCs w:val="24"/>
          <w:lang w:val="id-ID"/>
        </w:rPr>
      </w:pPr>
      <w:r>
        <w:rPr>
          <w:rFonts w:ascii="Times-Bold" w:hAnsi="Times-Bold" w:cs="Times-Bold"/>
          <w:b/>
          <w:bCs/>
          <w:sz w:val="24"/>
          <w:szCs w:val="24"/>
          <w:lang w:val="id-ID"/>
        </w:rPr>
        <w:t>2.</w:t>
      </w:r>
      <w:r>
        <w:rPr>
          <w:rFonts w:ascii="Times-Bold" w:hAnsi="Times-Bold" w:cs="Times-Bold"/>
          <w:b/>
          <w:bCs/>
          <w:sz w:val="24"/>
          <w:szCs w:val="24"/>
        </w:rPr>
        <w:t>2 Metode Pemilihan Sampel</w:t>
      </w:r>
    </w:p>
    <w:p w:rsidR="004D7677" w:rsidRDefault="004D7677" w:rsidP="004D7677">
      <w:pPr>
        <w:autoSpaceDE w:val="0"/>
        <w:autoSpaceDN w:val="0"/>
        <w:adjustRightInd w:val="0"/>
        <w:spacing w:after="0" w:line="240" w:lineRule="auto"/>
        <w:ind w:firstLine="720"/>
        <w:contextualSpacing/>
        <w:jc w:val="both"/>
        <w:rPr>
          <w:rFonts w:ascii="Times-Roman" w:hAnsi="Times-Roman" w:cs="Times-Roman"/>
          <w:sz w:val="24"/>
          <w:szCs w:val="24"/>
        </w:rPr>
      </w:pPr>
      <w:r>
        <w:rPr>
          <w:rFonts w:ascii="Times-Roman" w:hAnsi="Times-Roman" w:cs="Times-Roman"/>
          <w:sz w:val="24"/>
          <w:szCs w:val="24"/>
        </w:rPr>
        <w:t>Pada penelitian ini, penulis menggunakan metode pemilihan sampel dengan</w:t>
      </w:r>
      <w:r>
        <w:rPr>
          <w:rFonts w:ascii="Times-Bold" w:hAnsi="Times-Bold" w:cs="Times-Bold"/>
          <w:b/>
          <w:bCs/>
          <w:sz w:val="24"/>
          <w:szCs w:val="24"/>
        </w:rPr>
        <w:t xml:space="preserve"> </w:t>
      </w:r>
      <w:r>
        <w:rPr>
          <w:rFonts w:ascii="Times-Roman" w:hAnsi="Times-Roman" w:cs="Times-Roman"/>
          <w:sz w:val="24"/>
          <w:szCs w:val="24"/>
        </w:rPr>
        <w:t xml:space="preserve">menggunakan teknik </w:t>
      </w:r>
      <w:r>
        <w:rPr>
          <w:rFonts w:ascii="Times-Italic" w:hAnsi="Times-Italic" w:cs="Times-Italic"/>
          <w:i/>
          <w:iCs/>
          <w:sz w:val="24"/>
          <w:szCs w:val="24"/>
        </w:rPr>
        <w:t xml:space="preserve">purposive sampling </w:t>
      </w:r>
      <w:r>
        <w:rPr>
          <w:rFonts w:ascii="Times-Roman" w:hAnsi="Times-Roman" w:cs="Times-Roman"/>
          <w:sz w:val="24"/>
          <w:szCs w:val="24"/>
        </w:rPr>
        <w:t xml:space="preserve">yang ditujukan ke pihak </w:t>
      </w:r>
      <w:r>
        <w:rPr>
          <w:rFonts w:ascii="TimesNewRoman" w:hAnsi="TimesNewRoman" w:cs="TimesNewRoman"/>
          <w:sz w:val="24"/>
          <w:szCs w:val="24"/>
        </w:rPr>
        <w:t xml:space="preserve">– </w:t>
      </w:r>
      <w:r>
        <w:rPr>
          <w:rFonts w:ascii="Times-Roman" w:hAnsi="Times-Roman" w:cs="Times-Roman"/>
          <w:sz w:val="24"/>
          <w:szCs w:val="24"/>
        </w:rPr>
        <w:t xml:space="preserve">pihak yang terkait langsung dengan Sistem Informasi Akademik (SIMAS) di </w:t>
      </w:r>
      <w:r>
        <w:rPr>
          <w:rFonts w:ascii="Times-Roman" w:hAnsi="Times-Roman" w:cs="Times-Roman"/>
          <w:sz w:val="24"/>
          <w:szCs w:val="24"/>
          <w:lang w:val="id-ID"/>
        </w:rPr>
        <w:t xml:space="preserve">Universitas </w:t>
      </w:r>
      <w:r>
        <w:rPr>
          <w:rFonts w:ascii="Times-Roman" w:hAnsi="Times-Roman" w:cs="Times-Roman"/>
          <w:sz w:val="24"/>
          <w:szCs w:val="24"/>
        </w:rPr>
        <w:t>balikpapan.</w:t>
      </w:r>
      <w:r>
        <w:rPr>
          <w:rFonts w:ascii="Times-Bold" w:hAnsi="Times-Bold" w:cs="Times-Bold"/>
          <w:b/>
          <w:bCs/>
          <w:sz w:val="24"/>
          <w:szCs w:val="24"/>
        </w:rPr>
        <w:t xml:space="preserve"> </w:t>
      </w:r>
      <w:r>
        <w:rPr>
          <w:rFonts w:ascii="Times-Roman" w:hAnsi="Times-Roman" w:cs="Times-Roman"/>
          <w:sz w:val="24"/>
          <w:szCs w:val="24"/>
        </w:rPr>
        <w:t xml:space="preserve">Teknik </w:t>
      </w:r>
      <w:r>
        <w:rPr>
          <w:rFonts w:ascii="Times-Italic" w:hAnsi="Times-Italic" w:cs="Times-Italic"/>
          <w:i/>
          <w:iCs/>
          <w:sz w:val="24"/>
          <w:szCs w:val="24"/>
        </w:rPr>
        <w:t xml:space="preserve">purposive sampling </w:t>
      </w:r>
      <w:r>
        <w:rPr>
          <w:rFonts w:ascii="Times-Roman" w:hAnsi="Times-Roman" w:cs="Times-Roman"/>
          <w:sz w:val="24"/>
          <w:szCs w:val="24"/>
        </w:rPr>
        <w:t>ini merupakan teknik penentuan sampel dengan</w:t>
      </w:r>
      <w:r>
        <w:rPr>
          <w:rFonts w:ascii="Times-Bold" w:hAnsi="Times-Bold" w:cs="Times-Bold"/>
          <w:b/>
          <w:bCs/>
          <w:sz w:val="24"/>
          <w:szCs w:val="24"/>
        </w:rPr>
        <w:t xml:space="preserve"> </w:t>
      </w:r>
      <w:r>
        <w:rPr>
          <w:rFonts w:ascii="Times-Roman" w:hAnsi="Times-Roman" w:cs="Times-Roman"/>
          <w:sz w:val="24"/>
          <w:szCs w:val="24"/>
        </w:rPr>
        <w:t>pertimbangan tertentu. Sehingga data yang diperoleh lebih representatif dengan</w:t>
      </w:r>
      <w:r>
        <w:rPr>
          <w:rFonts w:ascii="Times-Bold" w:hAnsi="Times-Bold" w:cs="Times-Bold"/>
          <w:b/>
          <w:bCs/>
          <w:sz w:val="24"/>
          <w:szCs w:val="24"/>
        </w:rPr>
        <w:t xml:space="preserve"> </w:t>
      </w:r>
      <w:r>
        <w:rPr>
          <w:rFonts w:ascii="Times-Roman" w:hAnsi="Times-Roman" w:cs="Times-Roman"/>
          <w:sz w:val="24"/>
          <w:szCs w:val="24"/>
        </w:rPr>
        <w:t>melakukan proses penelitian yang kompeten dibidangnya. Melalui teknik ini, pemilihan</w:t>
      </w:r>
      <w:r>
        <w:rPr>
          <w:rFonts w:ascii="Times-Bold" w:hAnsi="Times-Bold" w:cs="Times-Bold"/>
          <w:b/>
          <w:bCs/>
          <w:sz w:val="24"/>
          <w:szCs w:val="24"/>
        </w:rPr>
        <w:t xml:space="preserve"> </w:t>
      </w:r>
      <w:r>
        <w:rPr>
          <w:rFonts w:ascii="Times-Roman" w:hAnsi="Times-Roman" w:cs="Times-Roman"/>
          <w:sz w:val="24"/>
          <w:szCs w:val="24"/>
        </w:rPr>
        <w:t xml:space="preserve">sample dilakukan berdasarkan tujuan dari penelitian dan pertimbangan-pertimbangan  tertentu. Pertimbangan dalam penentuan sampel dalam penelitian ini adalah sampel yang dipilih merupakan pihak </w:t>
      </w:r>
      <w:r>
        <w:rPr>
          <w:rFonts w:ascii="TimesNewRoman" w:hAnsi="TimesNewRoman" w:cs="TimesNewRoman"/>
          <w:sz w:val="24"/>
          <w:szCs w:val="24"/>
        </w:rPr>
        <w:t xml:space="preserve">– </w:t>
      </w:r>
      <w:r>
        <w:rPr>
          <w:rFonts w:ascii="Times-Roman" w:hAnsi="Times-Roman" w:cs="Times-Roman"/>
          <w:sz w:val="24"/>
          <w:szCs w:val="24"/>
        </w:rPr>
        <w:t xml:space="preserve">pihak internal yang ada di </w:t>
      </w:r>
      <w:r>
        <w:rPr>
          <w:rFonts w:ascii="Times-Roman" w:hAnsi="Times-Roman" w:cs="Times-Roman"/>
          <w:sz w:val="24"/>
          <w:szCs w:val="24"/>
          <w:lang w:val="id-ID"/>
        </w:rPr>
        <w:t xml:space="preserve">universitas </w:t>
      </w:r>
      <w:r>
        <w:rPr>
          <w:rFonts w:ascii="Times-Roman" w:hAnsi="Times-Roman" w:cs="Times-Roman"/>
          <w:sz w:val="24"/>
          <w:szCs w:val="24"/>
        </w:rPr>
        <w:t xml:space="preserve">balikpapan, diantaranya adalah Kepala Bagian Administrasi Akademik, staff bagian Administrasi Akademik, serta Staff Manajemen </w:t>
      </w:r>
      <w:r>
        <w:rPr>
          <w:rFonts w:ascii="Times-Roman" w:hAnsi="Times-Roman" w:cs="Times-Roman"/>
          <w:sz w:val="24"/>
          <w:szCs w:val="24"/>
          <w:lang w:val="id-ID"/>
        </w:rPr>
        <w:t xml:space="preserve">Universitas </w:t>
      </w:r>
      <w:r>
        <w:rPr>
          <w:rFonts w:ascii="Times-Roman" w:hAnsi="Times-Roman" w:cs="Times-Roman"/>
          <w:sz w:val="24"/>
          <w:szCs w:val="24"/>
        </w:rPr>
        <w:t>Sbalikpapan yang bertugas dalam</w:t>
      </w:r>
      <w:r>
        <w:rPr>
          <w:rFonts w:ascii="Times-Roman" w:hAnsi="Times-Roman" w:cs="Times-Roman"/>
          <w:sz w:val="24"/>
          <w:szCs w:val="24"/>
          <w:lang w:val="id-ID"/>
        </w:rPr>
        <w:t xml:space="preserve"> </w:t>
      </w:r>
      <w:r>
        <w:rPr>
          <w:rFonts w:ascii="Times-Roman" w:hAnsi="Times-Roman" w:cs="Times-Roman"/>
          <w:sz w:val="24"/>
          <w:szCs w:val="24"/>
        </w:rPr>
        <w:t>pengembangan dan pemeliharaan Sistem Informasi Akademik (SIMAS).</w:t>
      </w:r>
    </w:p>
    <w:p w:rsidR="004D7677" w:rsidRDefault="004D7677" w:rsidP="004D7677">
      <w:pPr>
        <w:autoSpaceDE w:val="0"/>
        <w:autoSpaceDN w:val="0"/>
        <w:adjustRightInd w:val="0"/>
        <w:spacing w:after="0" w:line="240" w:lineRule="auto"/>
        <w:contextualSpacing/>
        <w:rPr>
          <w:rFonts w:ascii="Times-Bold" w:hAnsi="Times-Bold" w:cs="Times-Bold"/>
          <w:b/>
          <w:bCs/>
          <w:sz w:val="24"/>
          <w:szCs w:val="24"/>
        </w:rPr>
      </w:pPr>
    </w:p>
    <w:p w:rsidR="004D7677" w:rsidRDefault="004D7677" w:rsidP="004D7677">
      <w:pPr>
        <w:autoSpaceDE w:val="0"/>
        <w:autoSpaceDN w:val="0"/>
        <w:adjustRightInd w:val="0"/>
        <w:spacing w:after="0" w:line="240" w:lineRule="auto"/>
        <w:contextualSpacing/>
        <w:rPr>
          <w:rFonts w:ascii="Times-Bold" w:hAnsi="Times-Bold" w:cs="Times-Bold"/>
          <w:b/>
          <w:bCs/>
          <w:sz w:val="24"/>
          <w:szCs w:val="24"/>
        </w:rPr>
      </w:pPr>
      <w:r>
        <w:rPr>
          <w:rFonts w:ascii="Times-Bold" w:hAnsi="Times-Bold" w:cs="Times-Bold"/>
          <w:b/>
          <w:bCs/>
          <w:sz w:val="24"/>
          <w:szCs w:val="24"/>
          <w:lang w:val="id-ID"/>
        </w:rPr>
        <w:t>2.</w:t>
      </w:r>
      <w:r>
        <w:rPr>
          <w:rFonts w:ascii="Times-Bold" w:hAnsi="Times-Bold" w:cs="Times-Bold"/>
          <w:b/>
          <w:bCs/>
          <w:sz w:val="24"/>
          <w:szCs w:val="24"/>
        </w:rPr>
        <w:t>3 Instrumentasi Penelitian</w:t>
      </w:r>
    </w:p>
    <w:p w:rsidR="004D7677" w:rsidRDefault="004D7677" w:rsidP="004D7677">
      <w:pPr>
        <w:autoSpaceDE w:val="0"/>
        <w:autoSpaceDN w:val="0"/>
        <w:adjustRightInd w:val="0"/>
        <w:spacing w:after="0" w:line="240" w:lineRule="auto"/>
        <w:ind w:firstLine="720"/>
        <w:contextualSpacing/>
        <w:jc w:val="both"/>
        <w:rPr>
          <w:rFonts w:ascii="TimesNewRoman" w:hAnsi="TimesNewRoman" w:cs="TimesNewRoman"/>
          <w:sz w:val="24"/>
          <w:szCs w:val="24"/>
        </w:rPr>
      </w:pPr>
      <w:r>
        <w:rPr>
          <w:rFonts w:ascii="Times-Roman" w:hAnsi="Times-Roman" w:cs="Times-Roman"/>
          <w:sz w:val="24"/>
          <w:szCs w:val="24"/>
        </w:rPr>
        <w:t xml:space="preserve">Instrument yang digunakan dalam penelitian ini adalah berupa kuesioner.Kuesioner disusun dan dikelompokan berdasarkan proses, dan juga berdasarkan </w:t>
      </w:r>
      <w:r>
        <w:rPr>
          <w:rFonts w:ascii="Times-Italic" w:hAnsi="Times-Italic" w:cs="Times-Italic"/>
          <w:i/>
          <w:iCs/>
          <w:sz w:val="24"/>
          <w:szCs w:val="24"/>
        </w:rPr>
        <w:t>Control</w:t>
      </w:r>
      <w:r>
        <w:rPr>
          <w:rFonts w:ascii="Times-Roman" w:hAnsi="Times-Roman" w:cs="Times-Roman"/>
          <w:sz w:val="24"/>
          <w:szCs w:val="24"/>
        </w:rPr>
        <w:t xml:space="preserve"> </w:t>
      </w:r>
      <w:r>
        <w:rPr>
          <w:rFonts w:ascii="Times-Italic" w:hAnsi="Times-Italic" w:cs="Times-Italic"/>
          <w:i/>
          <w:iCs/>
          <w:sz w:val="24"/>
          <w:szCs w:val="24"/>
        </w:rPr>
        <w:t xml:space="preserve">Objective </w:t>
      </w:r>
      <w:r>
        <w:rPr>
          <w:rFonts w:ascii="Times-Roman" w:hAnsi="Times-Roman" w:cs="Times-Roman"/>
          <w:sz w:val="24"/>
          <w:szCs w:val="24"/>
        </w:rPr>
        <w:t>dari TESCA, dimana setiap proses dibagi menurut level, pada setiap leveldi sajikan butir-</w:t>
      </w:r>
      <w:r>
        <w:rPr>
          <w:rFonts w:ascii="TimesNewRoman" w:hAnsi="TimesNewRoman" w:cs="TimesNewRoman"/>
          <w:sz w:val="24"/>
          <w:szCs w:val="24"/>
        </w:rPr>
        <w:t>butir pertanyaan yang bersifat “</w:t>
      </w:r>
      <w:r>
        <w:rPr>
          <w:rFonts w:ascii="Times-Italic" w:hAnsi="Times-Italic" w:cs="Times-Italic"/>
          <w:i/>
          <w:iCs/>
          <w:sz w:val="24"/>
          <w:szCs w:val="24"/>
        </w:rPr>
        <w:t>endclose</w:t>
      </w:r>
      <w:r>
        <w:rPr>
          <w:rFonts w:ascii="TimesNewRoman" w:hAnsi="TimesNewRoman" w:cs="TimesNewRoman"/>
          <w:sz w:val="24"/>
          <w:szCs w:val="24"/>
        </w:rPr>
        <w:t>”.</w:t>
      </w:r>
    </w:p>
    <w:p w:rsidR="004D7677" w:rsidRDefault="004D7677" w:rsidP="004D7677">
      <w:pPr>
        <w:autoSpaceDE w:val="0"/>
        <w:autoSpaceDN w:val="0"/>
        <w:adjustRightInd w:val="0"/>
        <w:spacing w:after="0" w:line="240" w:lineRule="auto"/>
        <w:contextualSpacing/>
        <w:rPr>
          <w:rFonts w:ascii="Times-Bold" w:hAnsi="Times-Bold" w:cs="Times-Bold"/>
          <w:b/>
          <w:bCs/>
          <w:sz w:val="24"/>
          <w:szCs w:val="24"/>
        </w:rPr>
      </w:pPr>
      <w:r>
        <w:rPr>
          <w:rFonts w:ascii="Times-Bold" w:hAnsi="Times-Bold" w:cs="Times-Bold"/>
          <w:b/>
          <w:bCs/>
          <w:sz w:val="24"/>
          <w:szCs w:val="24"/>
          <w:lang w:val="id-ID"/>
        </w:rPr>
        <w:t>2.</w:t>
      </w:r>
      <w:r>
        <w:rPr>
          <w:rFonts w:ascii="Times-Bold" w:hAnsi="Times-Bold" w:cs="Times-Bold"/>
          <w:b/>
          <w:bCs/>
          <w:sz w:val="24"/>
          <w:szCs w:val="24"/>
        </w:rPr>
        <w:t>4 Metode Pengumpulan Data</w:t>
      </w:r>
    </w:p>
    <w:p w:rsidR="004D7677" w:rsidRDefault="004D7677" w:rsidP="004D7677">
      <w:pPr>
        <w:autoSpaceDE w:val="0"/>
        <w:autoSpaceDN w:val="0"/>
        <w:adjustRightInd w:val="0"/>
        <w:spacing w:after="0" w:line="240" w:lineRule="auto"/>
        <w:ind w:firstLine="720"/>
        <w:contextualSpacing/>
        <w:jc w:val="both"/>
        <w:rPr>
          <w:rFonts w:ascii="Times-Roman" w:hAnsi="Times-Roman" w:cs="Times-Roman"/>
          <w:sz w:val="24"/>
          <w:szCs w:val="24"/>
        </w:rPr>
      </w:pPr>
      <w:r>
        <w:rPr>
          <w:rFonts w:ascii="Times-Roman" w:hAnsi="Times-Roman" w:cs="Times-Roman"/>
          <w:sz w:val="24"/>
          <w:szCs w:val="24"/>
        </w:rPr>
        <w:t>Metode pengumpulan data merupakan bagian paling penting dalam sebuah penelitian. Ketersediaan data akan sangat menentukan dalam proses pengolahan dan analisa selanjutnya. Karenanya, dalam pengumpulan data harus dilakukan teknik yang menjamin bahwa data yang diperoleh itu benar, akurat dan bisa dipertanggungjawabkan sehingga hasil pengolahan dan analisa data tidak bias. Data yang dikumpulkan dalam penelitian ini merupakan data primer dan sekunderyang diperoleh dari berbagai sumber. Teknik pengumpulannya dilakukan melalui beberapa langkah yakni:</w:t>
      </w:r>
    </w:p>
    <w:p w:rsidR="004D7677" w:rsidRDefault="004D7677" w:rsidP="004D7677">
      <w:pPr>
        <w:autoSpaceDE w:val="0"/>
        <w:autoSpaceDN w:val="0"/>
        <w:adjustRightInd w:val="0"/>
        <w:spacing w:after="0" w:line="240" w:lineRule="auto"/>
        <w:contextualSpacing/>
        <w:jc w:val="both"/>
        <w:rPr>
          <w:rFonts w:ascii="Times-Roman" w:hAnsi="Times-Roman" w:cs="Times-Roman"/>
          <w:sz w:val="24"/>
          <w:szCs w:val="24"/>
        </w:rPr>
      </w:pPr>
      <w:r>
        <w:rPr>
          <w:rFonts w:ascii="Times-Roman" w:hAnsi="Times-Roman" w:cs="Times-Roman"/>
          <w:sz w:val="24"/>
          <w:szCs w:val="24"/>
        </w:rPr>
        <w:t>Data Primer, diperoleh melalui :</w:t>
      </w:r>
    </w:p>
    <w:p w:rsidR="004D7677" w:rsidRDefault="004D7677" w:rsidP="004D7677">
      <w:pPr>
        <w:autoSpaceDE w:val="0"/>
        <w:autoSpaceDN w:val="0"/>
        <w:adjustRightInd w:val="0"/>
        <w:spacing w:after="0" w:line="240" w:lineRule="auto"/>
        <w:contextualSpacing/>
        <w:jc w:val="both"/>
        <w:rPr>
          <w:rFonts w:ascii="Times-Roman" w:hAnsi="Times-Roman" w:cs="Times-Roman"/>
          <w:sz w:val="24"/>
          <w:szCs w:val="24"/>
        </w:rPr>
      </w:pPr>
      <w:r>
        <w:rPr>
          <w:rFonts w:ascii="Times-Roman" w:hAnsi="Times-Roman" w:cs="Times-Roman"/>
          <w:sz w:val="24"/>
          <w:szCs w:val="24"/>
        </w:rPr>
        <w:t>- Metode Survei, yaitu dengan menggunakan kuesioner yang dibagikan kepada responden yang terpilih sebagai sampel dalam penelitian. Kuesioner berisi daftar pertanyaan yang ditujukan kepada responden untuk diisi. Dengan demikian, peneliti akan memperoleh data atau fakta yang bersifat teoritis yang memiliki hubungan dengan permasalahan yang akan dibahas.</w:t>
      </w:r>
    </w:p>
    <w:p w:rsidR="004D7677" w:rsidRDefault="004D7677" w:rsidP="004D7677">
      <w:pPr>
        <w:autoSpaceDE w:val="0"/>
        <w:autoSpaceDN w:val="0"/>
        <w:adjustRightInd w:val="0"/>
        <w:spacing w:after="0" w:line="240" w:lineRule="auto"/>
        <w:contextualSpacing/>
        <w:jc w:val="both"/>
        <w:rPr>
          <w:rFonts w:ascii="Times-Roman" w:hAnsi="Times-Roman" w:cs="Times-Roman"/>
          <w:sz w:val="24"/>
          <w:szCs w:val="24"/>
        </w:rPr>
      </w:pPr>
      <w:r>
        <w:rPr>
          <w:rFonts w:ascii="Times-Roman" w:hAnsi="Times-Roman" w:cs="Times-Roman"/>
          <w:sz w:val="24"/>
          <w:szCs w:val="24"/>
        </w:rPr>
        <w:t>Data Sekunder, meliputi struktur organisasi, infrastruktur TI, gambaran system informasi di perusahaan tersebut, dan lain-lain. Data sekunder diperoleh melalui:</w:t>
      </w:r>
    </w:p>
    <w:p w:rsidR="004D7677" w:rsidRDefault="004D7677" w:rsidP="004D7677">
      <w:pPr>
        <w:autoSpaceDE w:val="0"/>
        <w:autoSpaceDN w:val="0"/>
        <w:adjustRightInd w:val="0"/>
        <w:spacing w:after="0" w:line="240" w:lineRule="auto"/>
        <w:ind w:firstLine="270"/>
        <w:contextualSpacing/>
        <w:jc w:val="both"/>
        <w:rPr>
          <w:rFonts w:ascii="Times-Roman" w:hAnsi="Times-Roman" w:cs="Times-Roman"/>
          <w:sz w:val="24"/>
          <w:szCs w:val="24"/>
        </w:rPr>
      </w:pPr>
      <w:r>
        <w:rPr>
          <w:rFonts w:ascii="Times-Roman" w:hAnsi="Times-Roman" w:cs="Times-Roman"/>
          <w:sz w:val="28"/>
          <w:szCs w:val="28"/>
        </w:rPr>
        <w:t xml:space="preserve">- </w:t>
      </w:r>
      <w:r>
        <w:rPr>
          <w:rFonts w:ascii="Times-Roman" w:hAnsi="Times-Roman" w:cs="Times-Roman"/>
          <w:sz w:val="24"/>
          <w:szCs w:val="24"/>
        </w:rPr>
        <w:t>Studi dokumentasi</w:t>
      </w:r>
    </w:p>
    <w:p w:rsidR="004D7677" w:rsidRDefault="004D7677" w:rsidP="004D7677">
      <w:pPr>
        <w:autoSpaceDE w:val="0"/>
        <w:autoSpaceDN w:val="0"/>
        <w:adjustRightInd w:val="0"/>
        <w:spacing w:after="0" w:line="240" w:lineRule="auto"/>
        <w:ind w:left="270"/>
        <w:contextualSpacing/>
        <w:jc w:val="both"/>
        <w:rPr>
          <w:rFonts w:ascii="Times-Roman" w:hAnsi="Times-Roman" w:cs="Times-Roman"/>
          <w:sz w:val="24"/>
          <w:szCs w:val="24"/>
        </w:rPr>
      </w:pPr>
      <w:r>
        <w:rPr>
          <w:rFonts w:ascii="Times-Roman" w:hAnsi="Times-Roman" w:cs="Times-Roman"/>
          <w:sz w:val="24"/>
          <w:szCs w:val="24"/>
        </w:rPr>
        <w:t>Studi dokumentasi digunakan untuk mencari data-data sekunder yang dibutuhkan dalam melakukan tata kelola TI yang ada.</w:t>
      </w:r>
    </w:p>
    <w:p w:rsidR="004D7677" w:rsidRPr="00BF412B" w:rsidRDefault="004D7677" w:rsidP="004D7677">
      <w:pPr>
        <w:pStyle w:val="ListParagraph"/>
        <w:numPr>
          <w:ilvl w:val="0"/>
          <w:numId w:val="6"/>
        </w:numPr>
        <w:autoSpaceDE w:val="0"/>
        <w:autoSpaceDN w:val="0"/>
        <w:adjustRightInd w:val="0"/>
        <w:spacing w:after="0" w:line="240" w:lineRule="auto"/>
        <w:jc w:val="both"/>
        <w:rPr>
          <w:rFonts w:ascii="Times-Roman" w:hAnsi="Times-Roman" w:cs="Times-Roman"/>
          <w:sz w:val="24"/>
          <w:szCs w:val="24"/>
        </w:rPr>
      </w:pPr>
      <w:r w:rsidRPr="00BF412B">
        <w:rPr>
          <w:rFonts w:ascii="Times-Roman" w:hAnsi="Times-Roman" w:cs="Times-Roman"/>
          <w:sz w:val="24"/>
          <w:szCs w:val="24"/>
        </w:rPr>
        <w:t>Akses internet</w:t>
      </w:r>
    </w:p>
    <w:p w:rsidR="004D7677" w:rsidRDefault="004D7677" w:rsidP="004D7677">
      <w:pPr>
        <w:autoSpaceDE w:val="0"/>
        <w:autoSpaceDN w:val="0"/>
        <w:adjustRightInd w:val="0"/>
        <w:spacing w:after="0" w:line="240" w:lineRule="auto"/>
        <w:ind w:left="360"/>
        <w:contextualSpacing/>
        <w:jc w:val="both"/>
        <w:rPr>
          <w:rFonts w:ascii="Times-Roman" w:hAnsi="Times-Roman" w:cs="Times-Roman"/>
          <w:sz w:val="24"/>
          <w:szCs w:val="24"/>
        </w:rPr>
      </w:pPr>
      <w:r>
        <w:rPr>
          <w:rFonts w:ascii="Times-Roman" w:hAnsi="Times-Roman" w:cs="Times-Roman"/>
          <w:sz w:val="24"/>
          <w:szCs w:val="24"/>
        </w:rPr>
        <w:t>Akses internet digunakan untuk mencari data-data pendukung dari berbagai buku, ebook, maupun jurnal-jurnal yang disediakan di internet.</w:t>
      </w:r>
    </w:p>
    <w:p w:rsidR="004D7677" w:rsidRDefault="004D7677" w:rsidP="004D7677">
      <w:pPr>
        <w:autoSpaceDE w:val="0"/>
        <w:autoSpaceDN w:val="0"/>
        <w:adjustRightInd w:val="0"/>
        <w:spacing w:after="0" w:line="240" w:lineRule="auto"/>
        <w:ind w:firstLine="360"/>
        <w:contextualSpacing/>
        <w:jc w:val="both"/>
        <w:rPr>
          <w:rFonts w:ascii="Times-Roman" w:hAnsi="Times-Roman" w:cs="Times-Roman"/>
          <w:sz w:val="24"/>
          <w:szCs w:val="24"/>
        </w:rPr>
      </w:pPr>
      <w:r>
        <w:rPr>
          <w:rFonts w:ascii="Times-Roman" w:hAnsi="Times-Roman" w:cs="Times-Roman"/>
          <w:sz w:val="28"/>
          <w:szCs w:val="28"/>
        </w:rPr>
        <w:t xml:space="preserve">- </w:t>
      </w:r>
      <w:r>
        <w:rPr>
          <w:rFonts w:ascii="Times-Roman" w:hAnsi="Times-Roman" w:cs="Times-Roman"/>
          <w:sz w:val="24"/>
          <w:szCs w:val="24"/>
        </w:rPr>
        <w:t>Studi yang relevan</w:t>
      </w:r>
    </w:p>
    <w:p w:rsidR="004D7677" w:rsidRDefault="004D7677" w:rsidP="004D7677">
      <w:pPr>
        <w:autoSpaceDE w:val="0"/>
        <w:autoSpaceDN w:val="0"/>
        <w:adjustRightInd w:val="0"/>
        <w:spacing w:after="0" w:line="240" w:lineRule="auto"/>
        <w:ind w:firstLine="270"/>
        <w:contextualSpacing/>
        <w:jc w:val="both"/>
        <w:rPr>
          <w:rFonts w:ascii="Times-Roman" w:hAnsi="Times-Roman" w:cs="Times-Roman"/>
          <w:sz w:val="24"/>
          <w:szCs w:val="24"/>
          <w:lang w:val="id-ID"/>
        </w:rPr>
      </w:pPr>
      <w:r>
        <w:rPr>
          <w:rFonts w:ascii="Times-Roman" w:hAnsi="Times-Roman" w:cs="Times-Roman"/>
          <w:sz w:val="24"/>
          <w:szCs w:val="24"/>
        </w:rPr>
        <w:t>Studi yang relevan ini digunakan sebagai acuan dalam melakukan penelitian.</w:t>
      </w:r>
    </w:p>
    <w:p w:rsidR="004D7677" w:rsidRPr="004D7677" w:rsidRDefault="004D7677" w:rsidP="004D7677">
      <w:pPr>
        <w:autoSpaceDE w:val="0"/>
        <w:autoSpaceDN w:val="0"/>
        <w:adjustRightInd w:val="0"/>
        <w:spacing w:after="0" w:line="240" w:lineRule="auto"/>
        <w:ind w:firstLine="270"/>
        <w:contextualSpacing/>
        <w:jc w:val="both"/>
        <w:rPr>
          <w:rFonts w:ascii="Times-Roman" w:hAnsi="Times-Roman" w:cs="Times-Roman"/>
          <w:sz w:val="24"/>
          <w:szCs w:val="24"/>
        </w:rPr>
      </w:pPr>
      <w:r>
        <w:rPr>
          <w:rFonts w:ascii="Times-Roman" w:hAnsi="Times-Roman" w:cs="Times-Roman"/>
          <w:sz w:val="24"/>
          <w:szCs w:val="24"/>
          <w:lang w:val="id-ID"/>
        </w:rPr>
        <w:t>2.</w:t>
      </w:r>
      <w:r>
        <w:rPr>
          <w:rFonts w:ascii="Times-Bold" w:hAnsi="Times-Bold" w:cs="Times-Bold"/>
          <w:b/>
          <w:bCs/>
          <w:sz w:val="24"/>
          <w:szCs w:val="24"/>
        </w:rPr>
        <w:t>5 Metode Pengolahan Data</w:t>
      </w:r>
    </w:p>
    <w:p w:rsidR="004D7677" w:rsidRDefault="004D7677" w:rsidP="004D7677">
      <w:pPr>
        <w:autoSpaceDE w:val="0"/>
        <w:autoSpaceDN w:val="0"/>
        <w:adjustRightInd w:val="0"/>
        <w:spacing w:after="0" w:line="240" w:lineRule="auto"/>
        <w:contextualSpacing/>
        <w:jc w:val="both"/>
        <w:rPr>
          <w:rFonts w:ascii="Times-Roman" w:hAnsi="Times-Roman" w:cs="Times-Roman"/>
          <w:sz w:val="24"/>
          <w:szCs w:val="24"/>
        </w:rPr>
      </w:pPr>
      <w:r>
        <w:rPr>
          <w:rFonts w:ascii="Times-Roman" w:hAnsi="Times-Roman" w:cs="Times-Roman"/>
          <w:sz w:val="24"/>
          <w:szCs w:val="24"/>
        </w:rPr>
        <w:t>Adapun proses pengolahan data yang dilakukan dalam penelitian ini adalah sebagai berikut :</w:t>
      </w:r>
    </w:p>
    <w:p w:rsidR="004D7677" w:rsidRDefault="004D7677" w:rsidP="004D7677">
      <w:pPr>
        <w:autoSpaceDE w:val="0"/>
        <w:autoSpaceDN w:val="0"/>
        <w:adjustRightInd w:val="0"/>
        <w:spacing w:after="0" w:line="240" w:lineRule="auto"/>
        <w:contextualSpacing/>
        <w:jc w:val="both"/>
        <w:rPr>
          <w:rFonts w:ascii="Times-Roman" w:hAnsi="Times-Roman" w:cs="Times-Roman"/>
          <w:sz w:val="24"/>
          <w:szCs w:val="24"/>
        </w:rPr>
      </w:pPr>
      <w:r>
        <w:rPr>
          <w:rFonts w:ascii="Times-Roman" w:hAnsi="Times-Roman" w:cs="Times-Roman"/>
          <w:sz w:val="24"/>
          <w:szCs w:val="24"/>
        </w:rPr>
        <w:t>a. Pengolahan data kuantitatif, hanya dilakukan pada pengolahan tingkat maturity.</w:t>
      </w:r>
    </w:p>
    <w:p w:rsidR="004D7677" w:rsidRDefault="004D7677" w:rsidP="004D7677">
      <w:pPr>
        <w:autoSpaceDE w:val="0"/>
        <w:autoSpaceDN w:val="0"/>
        <w:adjustRightInd w:val="0"/>
        <w:spacing w:after="0" w:line="240" w:lineRule="auto"/>
        <w:ind w:left="270" w:hanging="270"/>
        <w:contextualSpacing/>
        <w:jc w:val="both"/>
        <w:rPr>
          <w:rFonts w:ascii="Times-Roman" w:hAnsi="Times-Roman" w:cs="Times-Roman"/>
          <w:sz w:val="24"/>
          <w:szCs w:val="24"/>
        </w:rPr>
      </w:pPr>
      <w:r>
        <w:rPr>
          <w:rFonts w:ascii="Times-Roman" w:hAnsi="Times-Roman" w:cs="Times-Roman"/>
          <w:sz w:val="24"/>
          <w:szCs w:val="24"/>
        </w:rPr>
        <w:t>b. Pengolahan tingkat maturity dilakukan pada masing-masing proses untuk setiap responden. Dilakukan dengan mempertimbangkan jumlah level, jumlah kuisioner pada masing-masing level.</w:t>
      </w:r>
    </w:p>
    <w:p w:rsidR="004D7677" w:rsidRDefault="004D7677" w:rsidP="004D7677">
      <w:pPr>
        <w:autoSpaceDE w:val="0"/>
        <w:autoSpaceDN w:val="0"/>
        <w:adjustRightInd w:val="0"/>
        <w:spacing w:after="0" w:line="240" w:lineRule="auto"/>
        <w:contextualSpacing/>
        <w:rPr>
          <w:rFonts w:ascii="Times-Roman" w:hAnsi="Times-Roman" w:cs="Times-Roman"/>
          <w:sz w:val="24"/>
          <w:szCs w:val="24"/>
        </w:rPr>
      </w:pPr>
      <w:r>
        <w:rPr>
          <w:rFonts w:ascii="Times-Roman" w:hAnsi="Times-Roman" w:cs="Times-Roman"/>
          <w:sz w:val="24"/>
          <w:szCs w:val="24"/>
        </w:rPr>
        <w:t>c. Agregasi tingkat maturity semua responden dilakukan dengan cara menghitung rata rata</w:t>
      </w:r>
    </w:p>
    <w:p w:rsidR="004D7677" w:rsidRDefault="004D7677" w:rsidP="004D7677">
      <w:pPr>
        <w:autoSpaceDE w:val="0"/>
        <w:autoSpaceDN w:val="0"/>
        <w:adjustRightInd w:val="0"/>
        <w:spacing w:after="0" w:line="240" w:lineRule="auto"/>
        <w:ind w:firstLine="270"/>
        <w:contextualSpacing/>
        <w:jc w:val="both"/>
        <w:rPr>
          <w:rFonts w:ascii="Times-Roman" w:hAnsi="Times-Roman" w:cs="Times-Roman"/>
          <w:sz w:val="24"/>
          <w:szCs w:val="24"/>
        </w:rPr>
      </w:pPr>
      <w:r>
        <w:rPr>
          <w:rFonts w:ascii="Times-Roman" w:hAnsi="Times-Roman" w:cs="Times-Roman"/>
          <w:sz w:val="24"/>
          <w:szCs w:val="24"/>
        </w:rPr>
        <w:t>aritmatik.</w:t>
      </w:r>
    </w:p>
    <w:p w:rsidR="004D7677" w:rsidRDefault="004D7677" w:rsidP="004D7677">
      <w:pPr>
        <w:autoSpaceDE w:val="0"/>
        <w:autoSpaceDN w:val="0"/>
        <w:adjustRightInd w:val="0"/>
        <w:spacing w:after="0" w:line="240" w:lineRule="auto"/>
        <w:ind w:firstLine="270"/>
        <w:contextualSpacing/>
        <w:jc w:val="both"/>
        <w:rPr>
          <w:rFonts w:ascii="Times-Roman" w:hAnsi="Times-Roman" w:cs="Times-Roman"/>
          <w:sz w:val="24"/>
          <w:szCs w:val="24"/>
        </w:rPr>
      </w:pPr>
      <w:r>
        <w:rPr>
          <w:rFonts w:ascii="Times-Roman" w:hAnsi="Times-Roman" w:cs="Times-Roman"/>
          <w:sz w:val="24"/>
          <w:szCs w:val="24"/>
        </w:rPr>
        <w:t>d. Hasil agregasi disajikan dalam bentuk tabel.</w:t>
      </w:r>
    </w:p>
    <w:p w:rsidR="004D7677" w:rsidRPr="00BF412B" w:rsidRDefault="004D7677" w:rsidP="004D7677">
      <w:pPr>
        <w:autoSpaceDE w:val="0"/>
        <w:autoSpaceDN w:val="0"/>
        <w:adjustRightInd w:val="0"/>
        <w:spacing w:after="0" w:line="240" w:lineRule="auto"/>
        <w:contextualSpacing/>
        <w:jc w:val="both"/>
        <w:rPr>
          <w:rFonts w:ascii="Times New Roman" w:hAnsi="Times New Roman"/>
          <w:b/>
          <w:bCs/>
          <w:sz w:val="24"/>
          <w:szCs w:val="24"/>
        </w:rPr>
      </w:pPr>
      <w:r>
        <w:rPr>
          <w:rFonts w:ascii="Times New Roman" w:hAnsi="Times New Roman"/>
          <w:b/>
          <w:bCs/>
          <w:sz w:val="24"/>
          <w:szCs w:val="24"/>
          <w:lang w:val="id-ID"/>
        </w:rPr>
        <w:t>2.</w:t>
      </w:r>
      <w:r w:rsidRPr="00BF412B">
        <w:rPr>
          <w:rFonts w:ascii="Times New Roman" w:hAnsi="Times New Roman"/>
          <w:b/>
          <w:bCs/>
          <w:sz w:val="24"/>
          <w:szCs w:val="24"/>
        </w:rPr>
        <w:t>6 Teknik Analisis</w:t>
      </w:r>
    </w:p>
    <w:p w:rsidR="004D7677" w:rsidRPr="00BF412B" w:rsidRDefault="004D7677" w:rsidP="004D7677">
      <w:pPr>
        <w:autoSpaceDE w:val="0"/>
        <w:autoSpaceDN w:val="0"/>
        <w:adjustRightInd w:val="0"/>
        <w:spacing w:after="0" w:line="240" w:lineRule="auto"/>
        <w:contextualSpacing/>
        <w:jc w:val="both"/>
        <w:rPr>
          <w:rFonts w:ascii="Times New Roman" w:hAnsi="Times New Roman"/>
          <w:sz w:val="24"/>
          <w:szCs w:val="24"/>
        </w:rPr>
      </w:pPr>
      <w:r w:rsidRPr="00BF412B">
        <w:rPr>
          <w:rFonts w:ascii="Times New Roman" w:hAnsi="Times New Roman"/>
          <w:sz w:val="24"/>
          <w:szCs w:val="24"/>
        </w:rPr>
        <w:t>Teknik analisis yang dilakukan pada penelitian ini dilakukan dengan beberapa</w:t>
      </w:r>
      <w:r>
        <w:rPr>
          <w:rFonts w:ascii="Times New Roman" w:hAnsi="Times New Roman"/>
          <w:sz w:val="24"/>
          <w:szCs w:val="24"/>
        </w:rPr>
        <w:t xml:space="preserve"> </w:t>
      </w:r>
      <w:r w:rsidRPr="00BF412B">
        <w:rPr>
          <w:rFonts w:ascii="Times New Roman" w:hAnsi="Times New Roman"/>
          <w:sz w:val="24"/>
          <w:szCs w:val="24"/>
        </w:rPr>
        <w:t>cara, yaitu sebagai berikut :</w:t>
      </w:r>
    </w:p>
    <w:p w:rsidR="004D7677" w:rsidRPr="00BF412B" w:rsidRDefault="004D7677" w:rsidP="004D7677">
      <w:pPr>
        <w:autoSpaceDE w:val="0"/>
        <w:autoSpaceDN w:val="0"/>
        <w:adjustRightInd w:val="0"/>
        <w:spacing w:after="0" w:line="240" w:lineRule="auto"/>
        <w:ind w:left="360" w:hanging="360"/>
        <w:contextualSpacing/>
        <w:jc w:val="both"/>
        <w:rPr>
          <w:rFonts w:ascii="Times New Roman" w:hAnsi="Times New Roman"/>
          <w:sz w:val="24"/>
          <w:szCs w:val="24"/>
        </w:rPr>
      </w:pPr>
      <w:r w:rsidRPr="00BF412B">
        <w:rPr>
          <w:rFonts w:ascii="Times New Roman" w:hAnsi="Times New Roman"/>
          <w:sz w:val="24"/>
          <w:szCs w:val="24"/>
        </w:rPr>
        <w:t>a. Untuk memperoleh gambaran tata kelola saat ini, analisis dikembangkan dengan</w:t>
      </w:r>
      <w:r>
        <w:rPr>
          <w:rFonts w:ascii="Times New Roman" w:hAnsi="Times New Roman"/>
          <w:sz w:val="24"/>
          <w:szCs w:val="24"/>
        </w:rPr>
        <w:t xml:space="preserve"> </w:t>
      </w:r>
      <w:r w:rsidRPr="00BF412B">
        <w:rPr>
          <w:rFonts w:ascii="Times New Roman" w:hAnsi="Times New Roman"/>
          <w:sz w:val="24"/>
          <w:szCs w:val="24"/>
        </w:rPr>
        <w:t>cara mensintesakan hasil-hasil yang terkumpul melalui kuesioner.</w:t>
      </w:r>
    </w:p>
    <w:p w:rsidR="004D7677" w:rsidRPr="00BF412B" w:rsidRDefault="004D7677" w:rsidP="004D7677">
      <w:pPr>
        <w:autoSpaceDE w:val="0"/>
        <w:autoSpaceDN w:val="0"/>
        <w:adjustRightInd w:val="0"/>
        <w:spacing w:after="0" w:line="240" w:lineRule="auto"/>
        <w:ind w:left="270" w:hanging="270"/>
        <w:contextualSpacing/>
        <w:jc w:val="both"/>
        <w:rPr>
          <w:rFonts w:ascii="Times New Roman" w:hAnsi="Times New Roman"/>
          <w:sz w:val="24"/>
          <w:szCs w:val="24"/>
        </w:rPr>
      </w:pPr>
      <w:r w:rsidRPr="00BF412B">
        <w:rPr>
          <w:rFonts w:ascii="Times New Roman" w:hAnsi="Times New Roman"/>
          <w:sz w:val="24"/>
          <w:szCs w:val="24"/>
        </w:rPr>
        <w:t>b. Analisis untuk maturity dilakukan dengan cara membandingkan tingkat maturity</w:t>
      </w:r>
      <w:r>
        <w:rPr>
          <w:rFonts w:ascii="Times New Roman" w:hAnsi="Times New Roman"/>
          <w:sz w:val="24"/>
          <w:szCs w:val="24"/>
        </w:rPr>
        <w:t xml:space="preserve"> </w:t>
      </w:r>
      <w:r w:rsidRPr="00BF412B">
        <w:rPr>
          <w:rFonts w:ascii="Times New Roman" w:hAnsi="Times New Roman"/>
          <w:sz w:val="24"/>
          <w:szCs w:val="24"/>
        </w:rPr>
        <w:t>yang ada pada saat ini dengan tingkat maturity yang dituju</w:t>
      </w:r>
    </w:p>
    <w:p w:rsidR="004D7677" w:rsidRPr="00BF412B" w:rsidRDefault="004D7677" w:rsidP="004D7677">
      <w:pPr>
        <w:autoSpaceDE w:val="0"/>
        <w:autoSpaceDN w:val="0"/>
        <w:adjustRightInd w:val="0"/>
        <w:spacing w:after="0" w:line="240" w:lineRule="auto"/>
        <w:contextualSpacing/>
        <w:jc w:val="both"/>
        <w:rPr>
          <w:rFonts w:ascii="Times New Roman" w:hAnsi="Times New Roman"/>
          <w:sz w:val="24"/>
          <w:szCs w:val="24"/>
        </w:rPr>
      </w:pPr>
      <w:r w:rsidRPr="00BF412B">
        <w:rPr>
          <w:rFonts w:ascii="Times New Roman" w:hAnsi="Times New Roman"/>
          <w:sz w:val="24"/>
          <w:szCs w:val="24"/>
        </w:rPr>
        <w:t>c. Kesenjangan antara yang diperoleh saat ini dengan yang dituju akan menjadi</w:t>
      </w:r>
    </w:p>
    <w:p w:rsidR="005B1E3C" w:rsidRPr="008C5AD6" w:rsidRDefault="004D7677" w:rsidP="008C5AD6">
      <w:pPr>
        <w:autoSpaceDE w:val="0"/>
        <w:autoSpaceDN w:val="0"/>
        <w:adjustRightInd w:val="0"/>
        <w:spacing w:after="0" w:line="240" w:lineRule="auto"/>
        <w:ind w:firstLine="270"/>
        <w:contextualSpacing/>
        <w:jc w:val="both"/>
        <w:rPr>
          <w:rFonts w:ascii="Times New Roman" w:hAnsi="Times New Roman"/>
          <w:sz w:val="24"/>
          <w:szCs w:val="24"/>
          <w:lang w:val="id-ID"/>
        </w:rPr>
      </w:pPr>
      <w:r w:rsidRPr="00BF412B">
        <w:rPr>
          <w:rFonts w:ascii="Times New Roman" w:hAnsi="Times New Roman"/>
          <w:sz w:val="24"/>
          <w:szCs w:val="24"/>
        </w:rPr>
        <w:t>indikator dalam rumusan rekomendasi perbaikan tata kelola.</w:t>
      </w:r>
    </w:p>
    <w:p w:rsidR="005B1E3C" w:rsidRPr="00873032" w:rsidRDefault="005B1E3C" w:rsidP="00873032">
      <w:pPr>
        <w:pStyle w:val="ListParagraph"/>
        <w:numPr>
          <w:ilvl w:val="0"/>
          <w:numId w:val="3"/>
        </w:numPr>
        <w:tabs>
          <w:tab w:val="left" w:pos="426"/>
        </w:tabs>
        <w:spacing w:after="0" w:line="240" w:lineRule="auto"/>
        <w:jc w:val="both"/>
        <w:rPr>
          <w:rFonts w:ascii="Times New Roman" w:hAnsi="Times New Roman"/>
          <w:b/>
          <w:sz w:val="24"/>
          <w:szCs w:val="24"/>
        </w:rPr>
      </w:pPr>
      <w:r w:rsidRPr="00873032">
        <w:rPr>
          <w:rFonts w:ascii="Times New Roman" w:hAnsi="Times New Roman"/>
          <w:b/>
          <w:sz w:val="24"/>
          <w:szCs w:val="24"/>
        </w:rPr>
        <w:t>Hasil Penelitian</w:t>
      </w:r>
    </w:p>
    <w:p w:rsidR="00873032" w:rsidRPr="004157C2" w:rsidRDefault="00527391" w:rsidP="00873032">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lang w:val="id-ID"/>
        </w:rPr>
        <w:t>Cara Penilaian</w:t>
      </w:r>
    </w:p>
    <w:p w:rsidR="00527391" w:rsidRDefault="00527391" w:rsidP="008C5AD6">
      <w:pPr>
        <w:pStyle w:val="ListParagraph"/>
        <w:spacing w:line="240" w:lineRule="auto"/>
        <w:ind w:left="0" w:right="119" w:firstLine="357"/>
        <w:jc w:val="both"/>
        <w:rPr>
          <w:rFonts w:ascii="Times New Roman" w:eastAsia="Cambria" w:hAnsi="Times New Roman"/>
          <w:sz w:val="24"/>
          <w:szCs w:val="24"/>
          <w:lang w:val="id-ID"/>
        </w:rPr>
      </w:pPr>
      <w:r w:rsidRPr="00527391">
        <w:rPr>
          <w:rFonts w:ascii="Times New Roman" w:eastAsia="Cambria" w:hAnsi="Times New Roman"/>
          <w:sz w:val="24"/>
          <w:szCs w:val="24"/>
          <w:lang w:val="id-ID"/>
        </w:rPr>
        <w:t xml:space="preserve">Cara penilaian dengan mengisi </w:t>
      </w:r>
      <w:r w:rsidRPr="00527391">
        <w:rPr>
          <w:rFonts w:ascii="Times New Roman" w:eastAsia="Cambria" w:hAnsi="Times New Roman"/>
          <w:sz w:val="24"/>
          <w:szCs w:val="24"/>
        </w:rPr>
        <w:t xml:space="preserve">instrumen </w:t>
      </w:r>
      <w:r w:rsidRPr="00527391">
        <w:rPr>
          <w:rFonts w:ascii="Times New Roman" w:eastAsia="Cambria" w:hAnsi="Times New Roman"/>
          <w:sz w:val="24"/>
          <w:szCs w:val="24"/>
          <w:lang w:val="id-ID"/>
        </w:rPr>
        <w:t xml:space="preserve">untuk </w:t>
      </w:r>
      <w:r w:rsidRPr="00527391">
        <w:rPr>
          <w:rFonts w:ascii="Times New Roman" w:eastAsia="Cambria" w:hAnsi="Times New Roman"/>
          <w:sz w:val="24"/>
          <w:szCs w:val="24"/>
        </w:rPr>
        <w:t>dijadikan sebagai bahan pedoman dan panduan dalam melakukan evaluasi atau penilaian terhadap implementasi TIK di kampusnya masing-­‐masing.</w:t>
      </w:r>
    </w:p>
    <w:p w:rsidR="008C5AD6" w:rsidRDefault="008C5AD6" w:rsidP="008C5AD6">
      <w:pPr>
        <w:pStyle w:val="ListParagraph"/>
        <w:spacing w:line="240" w:lineRule="auto"/>
        <w:ind w:left="0" w:right="119" w:firstLine="357"/>
        <w:jc w:val="both"/>
        <w:rPr>
          <w:rFonts w:ascii="Times New Roman" w:eastAsia="Cambria" w:hAnsi="Times New Roman"/>
          <w:sz w:val="24"/>
          <w:szCs w:val="24"/>
          <w:lang w:val="id-ID"/>
        </w:rPr>
      </w:pPr>
    </w:p>
    <w:p w:rsidR="008C5AD6" w:rsidRDefault="008C5AD6" w:rsidP="008C5AD6">
      <w:pPr>
        <w:pStyle w:val="ListParagraph"/>
        <w:spacing w:line="240" w:lineRule="auto"/>
        <w:ind w:left="0" w:right="119" w:firstLine="357"/>
        <w:jc w:val="both"/>
        <w:rPr>
          <w:rFonts w:ascii="Times New Roman" w:eastAsia="Cambria" w:hAnsi="Times New Roman"/>
          <w:sz w:val="24"/>
          <w:szCs w:val="24"/>
          <w:lang w:val="id-ID"/>
        </w:rPr>
      </w:pPr>
    </w:p>
    <w:p w:rsidR="008C5AD6" w:rsidRPr="008C5AD6" w:rsidRDefault="008C5AD6" w:rsidP="008C5AD6">
      <w:pPr>
        <w:pStyle w:val="ListParagraph"/>
        <w:spacing w:line="240" w:lineRule="auto"/>
        <w:ind w:left="0" w:right="119" w:firstLine="357"/>
        <w:jc w:val="both"/>
        <w:rPr>
          <w:rFonts w:ascii="Times New Roman" w:eastAsia="Cambria" w:hAnsi="Times New Roman"/>
          <w:sz w:val="24"/>
          <w:szCs w:val="24"/>
          <w:lang w:val="id-ID"/>
        </w:rPr>
      </w:pPr>
    </w:p>
    <w:p w:rsidR="00527391" w:rsidRPr="00BB4E80" w:rsidRDefault="00527391" w:rsidP="008C5AD6">
      <w:pPr>
        <w:spacing w:line="240" w:lineRule="auto"/>
        <w:ind w:right="120"/>
        <w:contextualSpacing/>
        <w:jc w:val="both"/>
        <w:rPr>
          <w:rFonts w:ascii="Times New Roman" w:eastAsia="Cambria" w:hAnsi="Times New Roman"/>
          <w:sz w:val="24"/>
          <w:szCs w:val="24"/>
        </w:rPr>
      </w:pPr>
      <w:r w:rsidRPr="00960B6D">
        <w:rPr>
          <w:rFonts w:ascii="Times New Roman" w:hAnsi="Times New Roman"/>
          <w:b/>
          <w:color w:val="4F81BD"/>
          <w:sz w:val="24"/>
          <w:szCs w:val="24"/>
        </w:rPr>
        <w:t>Langkah 1: Scoring Hasil Evaluasi Diri</w:t>
      </w:r>
    </w:p>
    <w:p w:rsidR="00527391" w:rsidRPr="00960B6D" w:rsidRDefault="00527391" w:rsidP="008C5AD6">
      <w:pPr>
        <w:spacing w:line="240" w:lineRule="auto"/>
        <w:contextualSpacing/>
        <w:jc w:val="both"/>
        <w:rPr>
          <w:rFonts w:ascii="Times New Roman" w:eastAsia="Cambria" w:hAnsi="Times New Roman"/>
          <w:sz w:val="24"/>
          <w:szCs w:val="24"/>
        </w:rPr>
      </w:pPr>
      <w:r w:rsidRPr="00960B6D">
        <w:rPr>
          <w:rFonts w:ascii="Times New Roman" w:eastAsia="Cambria" w:hAnsi="Times New Roman"/>
          <w:sz w:val="24"/>
          <w:szCs w:val="24"/>
        </w:rPr>
        <w:t>Berdasarkan jawaban yang diisi kuisioner, konversikan ke dalam angka . Kuisioner di lakukan pada Unit ICT dalam hal ini Korespondense Ketua ICT sebagai nara Sumber Impol Siboro S.T,M.T.</w:t>
      </w:r>
    </w:p>
    <w:p w:rsidR="00527391" w:rsidRPr="00960B6D" w:rsidRDefault="00527391" w:rsidP="008C5AD6">
      <w:pPr>
        <w:spacing w:line="240" w:lineRule="auto"/>
        <w:contextualSpacing/>
        <w:jc w:val="both"/>
        <w:rPr>
          <w:rFonts w:ascii="Times New Roman" w:eastAsia="Cambria" w:hAnsi="Times New Roman"/>
          <w:sz w:val="24"/>
          <w:szCs w:val="24"/>
        </w:rPr>
      </w:pPr>
      <w:r w:rsidRPr="00960B6D">
        <w:rPr>
          <w:rFonts w:ascii="Times New Roman" w:eastAsia="Cambria" w:hAnsi="Times New Roman"/>
          <w:sz w:val="24"/>
          <w:szCs w:val="24"/>
        </w:rPr>
        <w:t>Adapun nilai sebagi berikut :</w:t>
      </w:r>
    </w:p>
    <w:p w:rsidR="00527391" w:rsidRPr="00960B6D" w:rsidRDefault="00527391" w:rsidP="008C5AD6">
      <w:pPr>
        <w:spacing w:line="240" w:lineRule="auto"/>
        <w:contextualSpacing/>
        <w:jc w:val="both"/>
        <w:rPr>
          <w:rFonts w:ascii="Times New Roman" w:eastAsia="Cambria" w:hAnsi="Times New Roman"/>
          <w:sz w:val="24"/>
          <w:szCs w:val="24"/>
        </w:rPr>
      </w:pPr>
      <w:r w:rsidRPr="00960B6D">
        <w:rPr>
          <w:rFonts w:ascii="Times New Roman" w:eastAsia="Cambria" w:hAnsi="Times New Roman"/>
          <w:sz w:val="24"/>
          <w:szCs w:val="24"/>
        </w:rPr>
        <w:t xml:space="preserve">Kriteria 1 : Tata Kelola TIK Perguruan Tinggi Universitas Balikpapan Nilai 33 dengan perincian sebagai berikut : </w:t>
      </w:r>
    </w:p>
    <w:p w:rsidR="00527391" w:rsidRPr="00960B6D" w:rsidRDefault="00527391" w:rsidP="008C5AD6">
      <w:pPr>
        <w:pStyle w:val="ListParagraph"/>
        <w:numPr>
          <w:ilvl w:val="0"/>
          <w:numId w:val="7"/>
        </w:numPr>
        <w:spacing w:line="240" w:lineRule="auto"/>
        <w:jc w:val="both"/>
        <w:rPr>
          <w:rFonts w:ascii="Times New Roman" w:eastAsia="Cambria" w:hAnsi="Times New Roman"/>
          <w:sz w:val="24"/>
          <w:szCs w:val="24"/>
        </w:rPr>
      </w:pPr>
      <w:r w:rsidRPr="00960B6D">
        <w:rPr>
          <w:rFonts w:ascii="Times New Roman" w:eastAsia="Cambria" w:hAnsi="Times New Roman"/>
          <w:sz w:val="24"/>
          <w:szCs w:val="24"/>
        </w:rPr>
        <w:t>Organisasi TIK : Nilai 8</w:t>
      </w:r>
    </w:p>
    <w:p w:rsidR="00527391" w:rsidRPr="00960B6D" w:rsidRDefault="00527391" w:rsidP="008C5AD6">
      <w:pPr>
        <w:pStyle w:val="ListParagraph"/>
        <w:numPr>
          <w:ilvl w:val="0"/>
          <w:numId w:val="7"/>
        </w:numPr>
        <w:spacing w:line="240" w:lineRule="auto"/>
        <w:jc w:val="both"/>
        <w:rPr>
          <w:rFonts w:ascii="Times New Roman" w:eastAsia="Cambria" w:hAnsi="Times New Roman"/>
          <w:sz w:val="24"/>
          <w:szCs w:val="24"/>
        </w:rPr>
      </w:pPr>
      <w:r w:rsidRPr="00960B6D">
        <w:rPr>
          <w:rFonts w:ascii="Times New Roman" w:eastAsia="Cambria" w:hAnsi="Times New Roman"/>
          <w:sz w:val="24"/>
          <w:szCs w:val="24"/>
        </w:rPr>
        <w:t>Perencanaan TIK : Nilai 16</w:t>
      </w:r>
    </w:p>
    <w:p w:rsidR="00527391" w:rsidRPr="00960B6D" w:rsidRDefault="00527391" w:rsidP="008C5AD6">
      <w:pPr>
        <w:pStyle w:val="ListParagraph"/>
        <w:numPr>
          <w:ilvl w:val="0"/>
          <w:numId w:val="7"/>
        </w:numPr>
        <w:spacing w:line="240" w:lineRule="auto"/>
        <w:jc w:val="both"/>
        <w:rPr>
          <w:rFonts w:ascii="Times New Roman" w:eastAsia="Cambria" w:hAnsi="Times New Roman"/>
          <w:sz w:val="24"/>
          <w:szCs w:val="24"/>
        </w:rPr>
      </w:pPr>
      <w:r w:rsidRPr="00960B6D">
        <w:rPr>
          <w:rFonts w:ascii="Times New Roman" w:eastAsia="Cambria" w:hAnsi="Times New Roman"/>
          <w:sz w:val="24"/>
          <w:szCs w:val="24"/>
        </w:rPr>
        <w:t>Evaluasi TIK : Nilai 9</w:t>
      </w:r>
    </w:p>
    <w:p w:rsidR="00527391" w:rsidRPr="00960B6D" w:rsidRDefault="00527391" w:rsidP="008C5AD6">
      <w:pPr>
        <w:spacing w:line="240" w:lineRule="auto"/>
        <w:contextualSpacing/>
        <w:jc w:val="both"/>
        <w:rPr>
          <w:rFonts w:ascii="Times New Roman" w:eastAsia="Cambria" w:hAnsi="Times New Roman"/>
          <w:sz w:val="24"/>
          <w:szCs w:val="24"/>
        </w:rPr>
      </w:pPr>
      <w:r w:rsidRPr="00960B6D">
        <w:rPr>
          <w:rFonts w:ascii="Times New Roman" w:eastAsia="Cambria" w:hAnsi="Times New Roman"/>
          <w:sz w:val="24"/>
          <w:szCs w:val="24"/>
        </w:rPr>
        <w:t>Kriteria 2 : Infrastruktur dan Fasilitas Perguruan Tinggi Universitas Balikpapan: Nilai 40</w:t>
      </w:r>
    </w:p>
    <w:p w:rsidR="00527391" w:rsidRPr="00960B6D" w:rsidRDefault="00527391" w:rsidP="008C5AD6">
      <w:pPr>
        <w:spacing w:line="240" w:lineRule="auto"/>
        <w:contextualSpacing/>
        <w:jc w:val="both"/>
        <w:rPr>
          <w:rFonts w:ascii="Times New Roman" w:eastAsia="Cambria" w:hAnsi="Times New Roman"/>
          <w:sz w:val="24"/>
          <w:szCs w:val="24"/>
        </w:rPr>
      </w:pPr>
      <w:r w:rsidRPr="00960B6D">
        <w:rPr>
          <w:rFonts w:ascii="Times New Roman" w:eastAsia="Cambria" w:hAnsi="Times New Roman"/>
          <w:sz w:val="24"/>
          <w:szCs w:val="24"/>
        </w:rPr>
        <w:t>Kriteria 3 : Sistem Aplikasi Perguruan Tinggi Universitas Balikpapan : Nilai 20</w:t>
      </w:r>
    </w:p>
    <w:p w:rsidR="00527391" w:rsidRPr="00960B6D" w:rsidRDefault="00527391" w:rsidP="008C5AD6">
      <w:pPr>
        <w:spacing w:line="240" w:lineRule="auto"/>
        <w:contextualSpacing/>
        <w:jc w:val="both"/>
        <w:rPr>
          <w:rFonts w:ascii="Times New Roman" w:eastAsia="Cambria" w:hAnsi="Times New Roman"/>
          <w:sz w:val="24"/>
          <w:szCs w:val="24"/>
        </w:rPr>
      </w:pPr>
      <w:r w:rsidRPr="00960B6D">
        <w:rPr>
          <w:rFonts w:ascii="Times New Roman" w:eastAsia="Cambria" w:hAnsi="Times New Roman"/>
          <w:sz w:val="24"/>
          <w:szCs w:val="24"/>
        </w:rPr>
        <w:t>Kriteria 4 : Sistem Konten dan Database Perguruan Tinggi Universitas Balikpapan: Nilai 15</w:t>
      </w:r>
    </w:p>
    <w:p w:rsidR="00527391" w:rsidRDefault="00527391" w:rsidP="008C5AD6">
      <w:pPr>
        <w:spacing w:line="240" w:lineRule="auto"/>
        <w:contextualSpacing/>
        <w:jc w:val="both"/>
        <w:rPr>
          <w:rFonts w:ascii="Times New Roman" w:eastAsia="Cambria" w:hAnsi="Times New Roman"/>
          <w:sz w:val="24"/>
          <w:szCs w:val="24"/>
        </w:rPr>
      </w:pPr>
      <w:r w:rsidRPr="00960B6D">
        <w:rPr>
          <w:rFonts w:ascii="Times New Roman" w:eastAsia="Cambria" w:hAnsi="Times New Roman"/>
          <w:sz w:val="24"/>
          <w:szCs w:val="24"/>
        </w:rPr>
        <w:t>Kriteria 5 : Sumber Daya Manusia Perguruan Tinggi Universitas Balikpapan: Nilai 9</w:t>
      </w:r>
    </w:p>
    <w:p w:rsidR="00527391" w:rsidRPr="00BB4E80" w:rsidRDefault="00527391" w:rsidP="008C5AD6">
      <w:pPr>
        <w:spacing w:line="240" w:lineRule="auto"/>
        <w:contextualSpacing/>
        <w:jc w:val="both"/>
        <w:rPr>
          <w:rFonts w:ascii="Times New Roman" w:eastAsia="Cambria" w:hAnsi="Times New Roman"/>
          <w:sz w:val="24"/>
          <w:szCs w:val="24"/>
        </w:rPr>
      </w:pPr>
      <w:r w:rsidRPr="00960B6D">
        <w:rPr>
          <w:rFonts w:ascii="Times New Roman" w:hAnsi="Times New Roman"/>
          <w:b/>
          <w:color w:val="4F81BD"/>
          <w:sz w:val="24"/>
          <w:szCs w:val="24"/>
        </w:rPr>
        <w:t>Langkah 2: Hitung Nilai Sub-­</w:t>
      </w:r>
      <w:r w:rsidRPr="00960B6D">
        <w:rPr>
          <w:b/>
          <w:color w:val="4F81BD"/>
          <w:sz w:val="24"/>
          <w:szCs w:val="24"/>
        </w:rPr>
        <w:t>‐</w:t>
      </w:r>
      <w:r w:rsidRPr="00960B6D">
        <w:rPr>
          <w:rFonts w:ascii="Times New Roman" w:hAnsi="Times New Roman"/>
          <w:b/>
          <w:color w:val="4F81BD"/>
          <w:sz w:val="24"/>
          <w:szCs w:val="24"/>
        </w:rPr>
        <w:t>Total per Kriteria</w:t>
      </w:r>
    </w:p>
    <w:p w:rsidR="00527391" w:rsidRPr="00960B6D" w:rsidRDefault="00527391" w:rsidP="008C5AD6">
      <w:pPr>
        <w:spacing w:line="240" w:lineRule="auto"/>
        <w:ind w:right="120"/>
        <w:contextualSpacing/>
        <w:jc w:val="both"/>
        <w:rPr>
          <w:rFonts w:ascii="Times New Roman" w:eastAsia="Cambria" w:hAnsi="Times New Roman"/>
          <w:sz w:val="24"/>
          <w:szCs w:val="24"/>
        </w:rPr>
      </w:pPr>
      <w:r w:rsidRPr="00960B6D">
        <w:rPr>
          <w:rFonts w:ascii="Times New Roman" w:eastAsia="Cambria" w:hAnsi="Times New Roman"/>
          <w:sz w:val="24"/>
          <w:szCs w:val="24"/>
        </w:rPr>
        <w:t>Setelah nilai dikonversi, untuk masing-­</w:t>
      </w:r>
      <w:r w:rsidRPr="00960B6D">
        <w:rPr>
          <w:rFonts w:ascii="Cambria" w:eastAsia="Cambria" w:hAnsi="Cambria"/>
          <w:sz w:val="24"/>
          <w:szCs w:val="24"/>
        </w:rPr>
        <w:t>‐</w:t>
      </w:r>
      <w:r w:rsidRPr="00960B6D">
        <w:rPr>
          <w:rFonts w:ascii="Times New Roman" w:eastAsia="Cambria" w:hAnsi="Times New Roman"/>
          <w:sz w:val="24"/>
          <w:szCs w:val="24"/>
        </w:rPr>
        <w:t>masing kriteria, jumlahkan sub total nilai yang diperoleh dan lakukan konversi dengan menggunakan rumus normalisasi sebagai berikut:</w:t>
      </w:r>
    </w:p>
    <w:tbl>
      <w:tblPr>
        <w:tblW w:w="7014" w:type="dxa"/>
        <w:tblLayout w:type="fixed"/>
        <w:tblCellMar>
          <w:left w:w="0" w:type="dxa"/>
          <w:right w:w="0" w:type="dxa"/>
        </w:tblCellMar>
        <w:tblLook w:val="0000"/>
      </w:tblPr>
      <w:tblGrid>
        <w:gridCol w:w="273"/>
        <w:gridCol w:w="1822"/>
        <w:gridCol w:w="4919"/>
      </w:tblGrid>
      <w:tr w:rsidR="00527391" w:rsidRPr="00960B6D" w:rsidTr="008C5AD6">
        <w:trPr>
          <w:trHeight w:val="331"/>
        </w:trPr>
        <w:tc>
          <w:tcPr>
            <w:tcW w:w="2095" w:type="dxa"/>
            <w:gridSpan w:val="2"/>
            <w:shd w:val="clear" w:color="auto" w:fill="auto"/>
            <w:vAlign w:val="bottom"/>
          </w:tcPr>
          <w:p w:rsidR="00527391" w:rsidRPr="008C5AD6" w:rsidRDefault="00527391" w:rsidP="008C5AD6">
            <w:pPr>
              <w:spacing w:line="240" w:lineRule="auto"/>
              <w:ind w:firstLine="284"/>
              <w:contextualSpacing/>
              <w:rPr>
                <w:rFonts w:ascii="Times New Roman" w:eastAsia="Cambria" w:hAnsi="Times New Roman"/>
                <w:sz w:val="20"/>
                <w:szCs w:val="20"/>
              </w:rPr>
            </w:pPr>
            <w:r w:rsidRPr="008C5AD6">
              <w:rPr>
                <w:rFonts w:ascii="Times New Roman" w:eastAsia="Cambria" w:hAnsi="Times New Roman"/>
                <w:sz w:val="20"/>
                <w:szCs w:val="20"/>
              </w:rPr>
              <w:t>K1 = 40/56 * 100</w:t>
            </w:r>
          </w:p>
        </w:tc>
        <w:tc>
          <w:tcPr>
            <w:tcW w:w="4919" w:type="dxa"/>
            <w:shd w:val="clear" w:color="auto" w:fill="auto"/>
            <w:vAlign w:val="bottom"/>
          </w:tcPr>
          <w:p w:rsidR="00527391" w:rsidRPr="008C5AD6" w:rsidRDefault="00527391" w:rsidP="008C5AD6">
            <w:pPr>
              <w:spacing w:line="240" w:lineRule="auto"/>
              <w:contextualSpacing/>
              <w:rPr>
                <w:rFonts w:ascii="Times New Roman" w:eastAsia="Cambria" w:hAnsi="Times New Roman"/>
                <w:w w:val="99"/>
                <w:sz w:val="20"/>
                <w:szCs w:val="20"/>
              </w:rPr>
            </w:pPr>
            <w:r w:rsidRPr="008C5AD6">
              <w:rPr>
                <w:rFonts w:ascii="Times New Roman" w:eastAsia="Cambria" w:hAnsi="Times New Roman"/>
                <w:w w:val="99"/>
                <w:sz w:val="20"/>
                <w:szCs w:val="20"/>
              </w:rPr>
              <w:t>Nilai Tata Kelola dan Manajemen = 71,42</w:t>
            </w:r>
          </w:p>
        </w:tc>
      </w:tr>
      <w:tr w:rsidR="00527391" w:rsidRPr="00960B6D" w:rsidTr="008C5AD6">
        <w:trPr>
          <w:trHeight w:val="330"/>
        </w:trPr>
        <w:tc>
          <w:tcPr>
            <w:tcW w:w="2095" w:type="dxa"/>
            <w:gridSpan w:val="2"/>
            <w:shd w:val="clear" w:color="auto" w:fill="auto"/>
            <w:vAlign w:val="bottom"/>
          </w:tcPr>
          <w:p w:rsidR="00527391" w:rsidRPr="008C5AD6" w:rsidRDefault="00527391" w:rsidP="008C5AD6">
            <w:pPr>
              <w:spacing w:line="240" w:lineRule="auto"/>
              <w:ind w:firstLine="284"/>
              <w:contextualSpacing/>
              <w:rPr>
                <w:rFonts w:ascii="Times New Roman" w:eastAsia="Cambria" w:hAnsi="Times New Roman"/>
                <w:sz w:val="20"/>
                <w:szCs w:val="20"/>
              </w:rPr>
            </w:pPr>
            <w:r w:rsidRPr="008C5AD6">
              <w:rPr>
                <w:rFonts w:ascii="Times New Roman" w:eastAsia="Cambria" w:hAnsi="Times New Roman"/>
                <w:sz w:val="20"/>
                <w:szCs w:val="20"/>
              </w:rPr>
              <w:t>K2 = 40/71 * 100</w:t>
            </w:r>
          </w:p>
        </w:tc>
        <w:tc>
          <w:tcPr>
            <w:tcW w:w="4919" w:type="dxa"/>
            <w:shd w:val="clear" w:color="auto" w:fill="auto"/>
            <w:vAlign w:val="bottom"/>
          </w:tcPr>
          <w:p w:rsidR="00527391" w:rsidRPr="008C5AD6" w:rsidRDefault="00527391" w:rsidP="008C5AD6">
            <w:pPr>
              <w:spacing w:line="240" w:lineRule="auto"/>
              <w:ind w:left="600" w:hanging="600"/>
              <w:contextualSpacing/>
              <w:rPr>
                <w:rFonts w:ascii="Times New Roman" w:eastAsia="Cambria" w:hAnsi="Times New Roman"/>
                <w:sz w:val="20"/>
                <w:szCs w:val="20"/>
              </w:rPr>
            </w:pPr>
            <w:r w:rsidRPr="008C5AD6">
              <w:rPr>
                <w:rFonts w:ascii="Times New Roman" w:eastAsia="Cambria" w:hAnsi="Times New Roman"/>
                <w:sz w:val="20"/>
                <w:szCs w:val="20"/>
              </w:rPr>
              <w:t>Nilai Infrastruktur dan Fasilitas  = 56,33</w:t>
            </w:r>
          </w:p>
        </w:tc>
      </w:tr>
      <w:tr w:rsidR="00527391" w:rsidRPr="00960B6D" w:rsidTr="008C5AD6">
        <w:trPr>
          <w:trHeight w:val="325"/>
        </w:trPr>
        <w:tc>
          <w:tcPr>
            <w:tcW w:w="2095" w:type="dxa"/>
            <w:gridSpan w:val="2"/>
            <w:shd w:val="clear" w:color="auto" w:fill="auto"/>
            <w:vAlign w:val="bottom"/>
          </w:tcPr>
          <w:p w:rsidR="00527391" w:rsidRPr="008C5AD6" w:rsidRDefault="00527391" w:rsidP="008C5AD6">
            <w:pPr>
              <w:spacing w:line="240" w:lineRule="auto"/>
              <w:ind w:firstLine="284"/>
              <w:contextualSpacing/>
              <w:rPr>
                <w:rFonts w:ascii="Times New Roman" w:eastAsia="Cambria" w:hAnsi="Times New Roman"/>
                <w:sz w:val="20"/>
                <w:szCs w:val="20"/>
              </w:rPr>
            </w:pPr>
            <w:r w:rsidRPr="008C5AD6">
              <w:rPr>
                <w:rFonts w:ascii="Times New Roman" w:eastAsia="Cambria" w:hAnsi="Times New Roman"/>
                <w:sz w:val="20"/>
                <w:szCs w:val="20"/>
              </w:rPr>
              <w:t>K3 = 20/46 * 100</w:t>
            </w:r>
          </w:p>
        </w:tc>
        <w:tc>
          <w:tcPr>
            <w:tcW w:w="4919" w:type="dxa"/>
            <w:shd w:val="clear" w:color="auto" w:fill="auto"/>
            <w:vAlign w:val="bottom"/>
          </w:tcPr>
          <w:p w:rsidR="00527391" w:rsidRPr="008C5AD6" w:rsidRDefault="00527391" w:rsidP="008C5AD6">
            <w:pPr>
              <w:spacing w:line="240" w:lineRule="auto"/>
              <w:contextualSpacing/>
              <w:rPr>
                <w:rFonts w:ascii="Times New Roman" w:eastAsia="Cambria" w:hAnsi="Times New Roman"/>
                <w:sz w:val="20"/>
                <w:szCs w:val="20"/>
              </w:rPr>
            </w:pPr>
            <w:r w:rsidRPr="008C5AD6">
              <w:rPr>
                <w:rFonts w:ascii="Times New Roman" w:eastAsia="Cambria" w:hAnsi="Times New Roman"/>
                <w:sz w:val="20"/>
                <w:szCs w:val="20"/>
              </w:rPr>
              <w:t>Nilai Sistem Aplikasi = 43.47</w:t>
            </w:r>
          </w:p>
        </w:tc>
      </w:tr>
      <w:tr w:rsidR="00527391" w:rsidRPr="00960B6D" w:rsidTr="008C5AD6">
        <w:trPr>
          <w:trHeight w:val="325"/>
        </w:trPr>
        <w:tc>
          <w:tcPr>
            <w:tcW w:w="273" w:type="dxa"/>
            <w:shd w:val="clear" w:color="auto" w:fill="auto"/>
            <w:vAlign w:val="bottom"/>
          </w:tcPr>
          <w:p w:rsidR="00527391" w:rsidRPr="008C5AD6" w:rsidRDefault="00527391" w:rsidP="008C5AD6">
            <w:pPr>
              <w:spacing w:line="240" w:lineRule="auto"/>
              <w:contextualSpacing/>
              <w:rPr>
                <w:rFonts w:ascii="Times New Roman" w:eastAsia="Symbol" w:hAnsi="Times New Roman"/>
                <w:sz w:val="20"/>
                <w:szCs w:val="20"/>
              </w:rPr>
            </w:pPr>
          </w:p>
        </w:tc>
        <w:tc>
          <w:tcPr>
            <w:tcW w:w="1822" w:type="dxa"/>
            <w:shd w:val="clear" w:color="auto" w:fill="auto"/>
            <w:vAlign w:val="bottom"/>
          </w:tcPr>
          <w:p w:rsidR="00527391" w:rsidRPr="008C5AD6" w:rsidRDefault="00527391" w:rsidP="008C5AD6">
            <w:pPr>
              <w:spacing w:line="240" w:lineRule="auto"/>
              <w:contextualSpacing/>
              <w:rPr>
                <w:rFonts w:ascii="Times New Roman" w:eastAsia="Cambria" w:hAnsi="Times New Roman"/>
                <w:sz w:val="20"/>
                <w:szCs w:val="20"/>
              </w:rPr>
            </w:pPr>
            <w:r w:rsidRPr="008C5AD6">
              <w:rPr>
                <w:rFonts w:ascii="Times New Roman" w:eastAsia="Cambria" w:hAnsi="Times New Roman"/>
                <w:sz w:val="20"/>
                <w:szCs w:val="20"/>
              </w:rPr>
              <w:t>K4 = 15/36 * 100</w:t>
            </w:r>
          </w:p>
        </w:tc>
        <w:tc>
          <w:tcPr>
            <w:tcW w:w="4919" w:type="dxa"/>
            <w:shd w:val="clear" w:color="auto" w:fill="auto"/>
            <w:vAlign w:val="bottom"/>
          </w:tcPr>
          <w:p w:rsidR="00527391" w:rsidRPr="008C5AD6" w:rsidRDefault="00527391" w:rsidP="008C5AD6">
            <w:pPr>
              <w:spacing w:line="240" w:lineRule="auto"/>
              <w:ind w:left="600" w:hanging="600"/>
              <w:contextualSpacing/>
              <w:rPr>
                <w:rFonts w:ascii="Times New Roman" w:eastAsia="Cambria" w:hAnsi="Times New Roman"/>
                <w:sz w:val="20"/>
                <w:szCs w:val="20"/>
              </w:rPr>
            </w:pPr>
            <w:r w:rsidRPr="008C5AD6">
              <w:rPr>
                <w:rFonts w:ascii="Times New Roman" w:eastAsia="Cambria" w:hAnsi="Times New Roman"/>
                <w:sz w:val="20"/>
                <w:szCs w:val="20"/>
              </w:rPr>
              <w:t>Nilai Konten dan Database = 41,66</w:t>
            </w:r>
          </w:p>
        </w:tc>
      </w:tr>
      <w:tr w:rsidR="00527391" w:rsidRPr="00960B6D" w:rsidTr="008C5AD6">
        <w:trPr>
          <w:trHeight w:val="330"/>
        </w:trPr>
        <w:tc>
          <w:tcPr>
            <w:tcW w:w="273" w:type="dxa"/>
            <w:shd w:val="clear" w:color="auto" w:fill="auto"/>
            <w:vAlign w:val="bottom"/>
          </w:tcPr>
          <w:p w:rsidR="00527391" w:rsidRPr="008C5AD6" w:rsidRDefault="00527391" w:rsidP="008C5AD6">
            <w:pPr>
              <w:spacing w:line="240" w:lineRule="auto"/>
              <w:contextualSpacing/>
              <w:rPr>
                <w:rFonts w:ascii="Times New Roman" w:eastAsia="Symbol" w:hAnsi="Times New Roman"/>
                <w:sz w:val="20"/>
                <w:szCs w:val="20"/>
              </w:rPr>
            </w:pPr>
          </w:p>
        </w:tc>
        <w:tc>
          <w:tcPr>
            <w:tcW w:w="1822" w:type="dxa"/>
            <w:shd w:val="clear" w:color="auto" w:fill="auto"/>
            <w:vAlign w:val="bottom"/>
          </w:tcPr>
          <w:p w:rsidR="00527391" w:rsidRPr="008C5AD6" w:rsidRDefault="00527391" w:rsidP="008C5AD6">
            <w:pPr>
              <w:spacing w:line="240" w:lineRule="auto"/>
              <w:contextualSpacing/>
              <w:rPr>
                <w:rFonts w:ascii="Times New Roman" w:eastAsia="Cambria" w:hAnsi="Times New Roman"/>
                <w:sz w:val="20"/>
                <w:szCs w:val="20"/>
              </w:rPr>
            </w:pPr>
            <w:r w:rsidRPr="008C5AD6">
              <w:rPr>
                <w:rFonts w:ascii="Times New Roman" w:eastAsia="Cambria" w:hAnsi="Times New Roman"/>
                <w:sz w:val="20"/>
                <w:szCs w:val="20"/>
              </w:rPr>
              <w:t>K5 = 9/29 * 100</w:t>
            </w:r>
          </w:p>
        </w:tc>
        <w:tc>
          <w:tcPr>
            <w:tcW w:w="4919" w:type="dxa"/>
            <w:shd w:val="clear" w:color="auto" w:fill="auto"/>
            <w:vAlign w:val="bottom"/>
          </w:tcPr>
          <w:p w:rsidR="00527391" w:rsidRPr="008C5AD6" w:rsidRDefault="00527391" w:rsidP="008C5AD6">
            <w:pPr>
              <w:spacing w:line="240" w:lineRule="auto"/>
              <w:contextualSpacing/>
              <w:rPr>
                <w:rFonts w:ascii="Times New Roman" w:eastAsia="Cambria" w:hAnsi="Times New Roman"/>
                <w:sz w:val="20"/>
                <w:szCs w:val="20"/>
              </w:rPr>
            </w:pPr>
            <w:r w:rsidRPr="008C5AD6">
              <w:rPr>
                <w:rFonts w:ascii="Times New Roman" w:eastAsia="Cambria" w:hAnsi="Times New Roman"/>
                <w:sz w:val="20"/>
                <w:szCs w:val="20"/>
              </w:rPr>
              <w:t>Nilai Sumber Daya Manusia = 31,03</w:t>
            </w:r>
          </w:p>
        </w:tc>
      </w:tr>
    </w:tbl>
    <w:p w:rsidR="00527391" w:rsidRPr="00960B6D" w:rsidRDefault="00527391" w:rsidP="008C5AD6">
      <w:pPr>
        <w:spacing w:line="240" w:lineRule="auto"/>
        <w:ind w:left="380"/>
        <w:contextualSpacing/>
        <w:rPr>
          <w:rFonts w:ascii="Times New Roman" w:hAnsi="Times New Roman"/>
          <w:b/>
          <w:color w:val="4F81BD"/>
          <w:sz w:val="24"/>
          <w:szCs w:val="24"/>
        </w:rPr>
      </w:pPr>
      <w:r w:rsidRPr="00960B6D">
        <w:rPr>
          <w:rFonts w:ascii="Times New Roman" w:hAnsi="Times New Roman"/>
          <w:b/>
          <w:color w:val="4F81BD"/>
          <w:sz w:val="24"/>
          <w:szCs w:val="24"/>
        </w:rPr>
        <w:t>Langkah 3: Hitung Nilai Total Akhir</w:t>
      </w:r>
    </w:p>
    <w:p w:rsidR="00527391" w:rsidRPr="00960B6D" w:rsidRDefault="00527391" w:rsidP="008C5AD6">
      <w:pPr>
        <w:spacing w:line="240" w:lineRule="auto"/>
        <w:ind w:left="380" w:right="120"/>
        <w:contextualSpacing/>
        <w:jc w:val="both"/>
        <w:rPr>
          <w:rFonts w:ascii="Times New Roman" w:eastAsia="Cambria" w:hAnsi="Times New Roman"/>
          <w:sz w:val="24"/>
          <w:szCs w:val="24"/>
        </w:rPr>
      </w:pPr>
      <w:r w:rsidRPr="00960B6D">
        <w:rPr>
          <w:rFonts w:ascii="Times New Roman" w:eastAsia="Cambria" w:hAnsi="Times New Roman"/>
          <w:sz w:val="24"/>
          <w:szCs w:val="24"/>
        </w:rPr>
        <w:t>Setelah dilakukan penghitungan terhadap sub-­</w:t>
      </w:r>
      <w:r w:rsidRPr="00960B6D">
        <w:rPr>
          <w:rFonts w:ascii="Cambria" w:eastAsia="Cambria" w:hAnsi="Cambria"/>
          <w:sz w:val="24"/>
          <w:szCs w:val="24"/>
        </w:rPr>
        <w:t>‐</w:t>
      </w:r>
      <w:r w:rsidRPr="00960B6D">
        <w:rPr>
          <w:rFonts w:ascii="Times New Roman" w:eastAsia="Cambria" w:hAnsi="Times New Roman"/>
          <w:sz w:val="24"/>
          <w:szCs w:val="24"/>
        </w:rPr>
        <w:t>total nilai masing-­</w:t>
      </w:r>
      <w:r w:rsidRPr="00960B6D">
        <w:rPr>
          <w:rFonts w:ascii="Cambria" w:eastAsia="Cambria" w:hAnsi="Cambria"/>
          <w:sz w:val="24"/>
          <w:szCs w:val="24"/>
        </w:rPr>
        <w:t>‐</w:t>
      </w:r>
      <w:r w:rsidRPr="00960B6D">
        <w:rPr>
          <w:rFonts w:ascii="Times New Roman" w:eastAsia="Cambria" w:hAnsi="Times New Roman"/>
          <w:sz w:val="24"/>
          <w:szCs w:val="24"/>
        </w:rPr>
        <w:t>masing kriteria, maka dilakukanlah perhitungan nilai akhir sebagai berikut:</w:t>
      </w:r>
    </w:p>
    <w:p w:rsidR="00527391" w:rsidRPr="008C5AD6" w:rsidRDefault="00527391" w:rsidP="008C5AD6">
      <w:pPr>
        <w:spacing w:line="240" w:lineRule="auto"/>
        <w:ind w:firstLine="380"/>
        <w:contextualSpacing/>
        <w:rPr>
          <w:rFonts w:ascii="Times New Roman" w:eastAsia="Cambria" w:hAnsi="Times New Roman"/>
          <w:sz w:val="20"/>
          <w:szCs w:val="20"/>
        </w:rPr>
      </w:pPr>
      <w:r w:rsidRPr="008C5AD6">
        <w:rPr>
          <w:rFonts w:ascii="Times New Roman" w:eastAsia="Cambria" w:hAnsi="Times New Roman"/>
          <w:sz w:val="20"/>
          <w:szCs w:val="20"/>
        </w:rPr>
        <w:t>SCORE = 71,42 * 0.25 + 56,33* 0.15 + 43,47 * 0.20 + 41,66 * 0.15 + 31,03 * 0.25</w:t>
      </w:r>
    </w:p>
    <w:p w:rsidR="00527391" w:rsidRPr="00960B6D" w:rsidRDefault="00527391" w:rsidP="008C5AD6">
      <w:pPr>
        <w:spacing w:line="240" w:lineRule="auto"/>
        <w:contextualSpacing/>
        <w:rPr>
          <w:rFonts w:ascii="Times New Roman" w:hAnsi="Times New Roman"/>
          <w:b/>
          <w:sz w:val="24"/>
          <w:szCs w:val="24"/>
        </w:rPr>
      </w:pPr>
      <w:r w:rsidRPr="008C5AD6">
        <w:rPr>
          <w:rFonts w:ascii="Times New Roman" w:hAnsi="Times New Roman"/>
          <w:sz w:val="20"/>
          <w:szCs w:val="20"/>
        </w:rPr>
        <w:t xml:space="preserve">       SCORE KESELURUHAN  : 17,855 +8,449 +8,694+6,249+7,757  = </w:t>
      </w:r>
      <w:r w:rsidRPr="008C5AD6">
        <w:rPr>
          <w:rFonts w:ascii="Times New Roman" w:hAnsi="Times New Roman"/>
          <w:sz w:val="20"/>
          <w:szCs w:val="20"/>
          <w:highlight w:val="yellow"/>
        </w:rPr>
        <w:t>49,004</w:t>
      </w:r>
    </w:p>
    <w:p w:rsidR="008C5AD6" w:rsidRDefault="008C5AD6" w:rsidP="008C5AD6">
      <w:pPr>
        <w:spacing w:line="240" w:lineRule="auto"/>
        <w:ind w:left="380"/>
        <w:contextualSpacing/>
        <w:rPr>
          <w:rFonts w:ascii="Times New Roman" w:hAnsi="Times New Roman"/>
          <w:b/>
          <w:color w:val="4F81BD"/>
          <w:sz w:val="24"/>
          <w:szCs w:val="24"/>
          <w:lang w:val="id-ID"/>
        </w:rPr>
      </w:pPr>
    </w:p>
    <w:p w:rsidR="008C5AD6" w:rsidRDefault="008C5AD6" w:rsidP="008C5AD6">
      <w:pPr>
        <w:spacing w:line="240" w:lineRule="auto"/>
        <w:ind w:left="380"/>
        <w:contextualSpacing/>
        <w:rPr>
          <w:rFonts w:ascii="Times New Roman" w:hAnsi="Times New Roman"/>
          <w:b/>
          <w:color w:val="4F81BD"/>
          <w:sz w:val="24"/>
          <w:szCs w:val="24"/>
          <w:lang w:val="id-ID"/>
        </w:rPr>
      </w:pPr>
    </w:p>
    <w:p w:rsidR="00527391" w:rsidRPr="00960B6D" w:rsidRDefault="00527391" w:rsidP="008C5AD6">
      <w:pPr>
        <w:spacing w:line="240" w:lineRule="auto"/>
        <w:ind w:left="380"/>
        <w:contextualSpacing/>
        <w:rPr>
          <w:rFonts w:ascii="Times New Roman" w:hAnsi="Times New Roman"/>
          <w:b/>
          <w:color w:val="4F81BD"/>
          <w:sz w:val="24"/>
          <w:szCs w:val="24"/>
        </w:rPr>
      </w:pPr>
      <w:r w:rsidRPr="00960B6D">
        <w:rPr>
          <w:rFonts w:ascii="Times New Roman" w:hAnsi="Times New Roman"/>
          <w:b/>
          <w:color w:val="4F81BD"/>
          <w:sz w:val="24"/>
          <w:szCs w:val="24"/>
        </w:rPr>
        <w:t>Langkah 4: Mengartikan Nilai Akhir</w:t>
      </w:r>
    </w:p>
    <w:p w:rsidR="008C5AD6" w:rsidRDefault="00527391" w:rsidP="008C5AD6">
      <w:pPr>
        <w:spacing w:line="240" w:lineRule="auto"/>
        <w:ind w:left="380" w:right="120"/>
        <w:contextualSpacing/>
        <w:jc w:val="both"/>
        <w:rPr>
          <w:rFonts w:ascii="Times New Roman" w:eastAsia="Cambria" w:hAnsi="Times New Roman"/>
          <w:sz w:val="24"/>
          <w:szCs w:val="24"/>
          <w:lang w:val="id-ID"/>
        </w:rPr>
      </w:pPr>
      <w:r w:rsidRPr="00960B6D">
        <w:rPr>
          <w:rFonts w:ascii="Times New Roman" w:eastAsia="Cambria" w:hAnsi="Times New Roman"/>
          <w:sz w:val="24"/>
          <w:szCs w:val="24"/>
        </w:rPr>
        <w:t>Dengan melihat nilai akhir yang dihasilkan, maka dapat diambil sejumlah kesimpulan mengenai seberapa besar sebuah perguruan tinggi telah melakukan adopsi penuh terhadap TIK dalam konteks menuju implementasi paradigma pendidikan abad ke-­</w:t>
      </w:r>
      <w:r w:rsidRPr="00960B6D">
        <w:rPr>
          <w:rFonts w:ascii="Cambria" w:eastAsia="Cambria" w:hAnsi="Cambria"/>
          <w:sz w:val="24"/>
          <w:szCs w:val="24"/>
        </w:rPr>
        <w:t>‐</w:t>
      </w:r>
      <w:r w:rsidRPr="00960B6D">
        <w:rPr>
          <w:rFonts w:ascii="Times New Roman" w:eastAsia="Cambria" w:hAnsi="Times New Roman"/>
          <w:sz w:val="24"/>
          <w:szCs w:val="24"/>
        </w:rPr>
        <w:t>21. Sebelum menggolongkan institusi terkait berdasarkan tingkat adopsi yang dimaksud, perlu dilihat terlebih dahulu arti dari masing-­</w:t>
      </w:r>
      <w:r w:rsidRPr="00960B6D">
        <w:rPr>
          <w:rFonts w:ascii="Cambria" w:eastAsia="Cambria" w:hAnsi="Cambria"/>
          <w:sz w:val="24"/>
          <w:szCs w:val="24"/>
        </w:rPr>
        <w:t>‐</w:t>
      </w:r>
      <w:r w:rsidRPr="00960B6D">
        <w:rPr>
          <w:rFonts w:ascii="Times New Roman" w:eastAsia="Cambria" w:hAnsi="Times New Roman"/>
          <w:sz w:val="24"/>
          <w:szCs w:val="24"/>
        </w:rPr>
        <w:t>masing sub-­</w:t>
      </w:r>
      <w:r w:rsidRPr="00960B6D">
        <w:rPr>
          <w:rFonts w:ascii="Cambria" w:eastAsia="Cambria" w:hAnsi="Cambria"/>
          <w:sz w:val="24"/>
          <w:szCs w:val="24"/>
        </w:rPr>
        <w:t>‐</w:t>
      </w:r>
      <w:r w:rsidRPr="00960B6D">
        <w:rPr>
          <w:rFonts w:ascii="Times New Roman" w:eastAsia="Cambria" w:hAnsi="Times New Roman"/>
          <w:sz w:val="24"/>
          <w:szCs w:val="24"/>
        </w:rPr>
        <w:t>total nilai per kriteria sebagai mana terlihat dalam tabel berikut ini.</w:t>
      </w:r>
    </w:p>
    <w:p w:rsidR="00527391" w:rsidRPr="00960B6D" w:rsidRDefault="008C5AD6" w:rsidP="008C5AD6">
      <w:pPr>
        <w:spacing w:line="240" w:lineRule="auto"/>
        <w:ind w:left="380" w:right="120" w:hanging="380"/>
        <w:contextualSpacing/>
        <w:jc w:val="both"/>
        <w:rPr>
          <w:rFonts w:ascii="Times New Roman" w:eastAsia="Cambria" w:hAnsi="Times New Roman"/>
          <w:sz w:val="24"/>
          <w:szCs w:val="24"/>
        </w:rPr>
      </w:pPr>
      <w:r>
        <w:rPr>
          <w:rFonts w:ascii="Times New Roman" w:eastAsia="Cambria" w:hAnsi="Times New Roman"/>
          <w:noProof/>
          <w:sz w:val="24"/>
          <w:szCs w:val="24"/>
          <w:lang w:val="id-ID" w:eastAsia="id-ID"/>
        </w:rPr>
        <w:drawing>
          <wp:inline distT="0" distB="0" distL="0" distR="0">
            <wp:extent cx="2880360" cy="1723239"/>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2880360" cy="1723239"/>
                    </a:xfrm>
                    <a:prstGeom prst="rect">
                      <a:avLst/>
                    </a:prstGeom>
                    <a:noFill/>
                    <a:ln w="9525">
                      <a:noFill/>
                      <a:miter lim="800000"/>
                      <a:headEnd/>
                      <a:tailEnd/>
                    </a:ln>
                  </pic:spPr>
                </pic:pic>
              </a:graphicData>
            </a:graphic>
          </wp:inline>
        </w:drawing>
      </w:r>
      <w:r w:rsidRPr="00960B6D">
        <w:rPr>
          <w:rFonts w:ascii="Times New Roman" w:eastAsia="Cambria" w:hAnsi="Times New Roman"/>
          <w:sz w:val="24"/>
          <w:szCs w:val="24"/>
        </w:rPr>
        <w:t xml:space="preserve"> </w:t>
      </w:r>
    </w:p>
    <w:p w:rsidR="00527391" w:rsidRPr="00960B6D" w:rsidRDefault="00527391" w:rsidP="008C5AD6">
      <w:pPr>
        <w:tabs>
          <w:tab w:val="left" w:pos="740"/>
        </w:tabs>
        <w:spacing w:after="0" w:line="240" w:lineRule="auto"/>
        <w:contextualSpacing/>
        <w:rPr>
          <w:rFonts w:ascii="Times New Roman" w:eastAsia="Cambria" w:hAnsi="Times New Roman"/>
          <w:b/>
          <w:sz w:val="24"/>
          <w:szCs w:val="24"/>
        </w:rPr>
      </w:pPr>
      <w:r w:rsidRPr="00960B6D">
        <w:rPr>
          <w:rFonts w:ascii="Times New Roman" w:eastAsia="Cambria" w:hAnsi="Times New Roman"/>
          <w:b/>
          <w:sz w:val="24"/>
          <w:szCs w:val="24"/>
        </w:rPr>
        <w:t xml:space="preserve">Berdasarkan Hasil Assesment di Peroleh bahwa Universitas Balikpapan dengan Nilai 49,004 masuk ke dalam Kategori Tingkat Madya  </w:t>
      </w:r>
    </w:p>
    <w:p w:rsidR="00527391" w:rsidRPr="00960B6D" w:rsidRDefault="00527391" w:rsidP="008C5AD6">
      <w:pPr>
        <w:tabs>
          <w:tab w:val="left" w:pos="740"/>
        </w:tabs>
        <w:spacing w:after="0" w:line="240" w:lineRule="auto"/>
        <w:contextualSpacing/>
        <w:rPr>
          <w:rFonts w:ascii="Times New Roman" w:eastAsia="Symbol" w:hAnsi="Times New Roman"/>
          <w:sz w:val="24"/>
          <w:szCs w:val="24"/>
        </w:rPr>
      </w:pPr>
      <w:r w:rsidRPr="00960B6D">
        <w:rPr>
          <w:rFonts w:ascii="Times New Roman" w:eastAsia="Cambria" w:hAnsi="Times New Roman"/>
          <w:b/>
          <w:sz w:val="24"/>
          <w:szCs w:val="24"/>
        </w:rPr>
        <w:t xml:space="preserve">Pada Tingkat  Madya </w:t>
      </w:r>
      <w:r w:rsidRPr="00960B6D">
        <w:rPr>
          <w:rFonts w:ascii="Times New Roman" w:eastAsia="Cambria" w:hAnsi="Times New Roman"/>
          <w:sz w:val="24"/>
          <w:szCs w:val="24"/>
        </w:rPr>
        <w:t>(SCORE 40.00-­</w:t>
      </w:r>
      <w:r w:rsidRPr="00960B6D">
        <w:rPr>
          <w:rFonts w:ascii="Cambria" w:eastAsia="Cambria" w:hAnsi="Cambria"/>
          <w:sz w:val="24"/>
          <w:szCs w:val="24"/>
        </w:rPr>
        <w:t>‐</w:t>
      </w:r>
      <w:r w:rsidRPr="00960B6D">
        <w:rPr>
          <w:rFonts w:ascii="Times New Roman" w:eastAsia="Cambria" w:hAnsi="Times New Roman"/>
          <w:sz w:val="24"/>
          <w:szCs w:val="24"/>
        </w:rPr>
        <w:t>59.99)</w:t>
      </w:r>
    </w:p>
    <w:p w:rsidR="008C5AD6" w:rsidRDefault="00527391" w:rsidP="008C5AD6">
      <w:pPr>
        <w:spacing w:line="240" w:lineRule="auto"/>
        <w:ind w:firstLine="720"/>
        <w:contextualSpacing/>
        <w:jc w:val="both"/>
        <w:rPr>
          <w:rFonts w:ascii="Times New Roman" w:eastAsia="Cambria" w:hAnsi="Times New Roman"/>
          <w:sz w:val="24"/>
          <w:szCs w:val="24"/>
          <w:lang w:val="id-ID"/>
        </w:rPr>
      </w:pPr>
      <w:r w:rsidRPr="00960B6D">
        <w:rPr>
          <w:rFonts w:ascii="Times New Roman" w:eastAsia="Cambria" w:hAnsi="Times New Roman"/>
          <w:sz w:val="24"/>
          <w:szCs w:val="24"/>
        </w:rPr>
        <w:t>Secara prinsip, tahapan ini adalah merupakan target yang harus dicapai oleh instittusi pendidikan tinggi. Suatu kondisi dimana secara rapi, terstruktur, dan jelas peranan, fungsi, prosedur, dan mekanisme pemanfaatan TIK telah disusun oleh institusi yang bersangkutan dan telah tersosialisasi denga</w:t>
      </w:r>
      <w:r w:rsidR="008C5AD6">
        <w:rPr>
          <w:rFonts w:ascii="Times New Roman" w:eastAsia="Cambria" w:hAnsi="Times New Roman"/>
          <w:sz w:val="24"/>
          <w:szCs w:val="24"/>
        </w:rPr>
        <w:t>n baik dalam lingkungan kampus.</w:t>
      </w:r>
    </w:p>
    <w:p w:rsidR="00527391" w:rsidRDefault="00527391" w:rsidP="008C5AD6">
      <w:pPr>
        <w:spacing w:line="240" w:lineRule="auto"/>
        <w:ind w:firstLine="720"/>
        <w:contextualSpacing/>
        <w:jc w:val="both"/>
        <w:rPr>
          <w:rFonts w:ascii="Times New Roman" w:eastAsia="Cambria" w:hAnsi="Times New Roman"/>
          <w:sz w:val="24"/>
          <w:szCs w:val="24"/>
          <w:lang w:val="id-ID"/>
        </w:rPr>
      </w:pPr>
      <w:r w:rsidRPr="00960B6D">
        <w:rPr>
          <w:rFonts w:ascii="Times New Roman" w:eastAsia="Cambria" w:hAnsi="Times New Roman"/>
          <w:sz w:val="24"/>
          <w:szCs w:val="24"/>
        </w:rPr>
        <w:t>Konsep pemanfaatan TIK pun telah mulai terlihat integrasinya dengan aktivitas belajar mengajar sehari-­</w:t>
      </w:r>
      <w:r w:rsidRPr="00960B6D">
        <w:rPr>
          <w:rFonts w:ascii="Cambria" w:eastAsia="Cambria" w:hAnsi="Cambria"/>
          <w:sz w:val="24"/>
          <w:szCs w:val="24"/>
        </w:rPr>
        <w:t>‐</w:t>
      </w:r>
      <w:r w:rsidRPr="00960B6D">
        <w:rPr>
          <w:rFonts w:ascii="Times New Roman" w:eastAsia="Cambria" w:hAnsi="Times New Roman"/>
          <w:sz w:val="24"/>
          <w:szCs w:val="24"/>
        </w:rPr>
        <w:t>hari, karena semenjak instruktur mengajar hingga peserta didik mengikuti ujian, terlihat secara jelas dimana saja peranan formal TIK dalam meningkatkan kualitas pembelajaran mereka. Keharusan memiliki dan menggunakan email, keharusan seluruh bahan kuliah disimpan dalam bentuk digital pada portal institusi, keharusan setiap dosen untuk mencari bahan termutakhir via internet, keharusan manajemen untuk menjalin komunikasi via internet dengan pemerintah, dan lain sebagainya – hanya merupakan salah satu kewajiban yang harus diikuti seluruh stakeholder dalam rangka menginstitutionalisasikan implementasi TIK.</w:t>
      </w:r>
    </w:p>
    <w:p w:rsidR="008C5AD6" w:rsidRDefault="008C5AD6" w:rsidP="008C5AD6">
      <w:pPr>
        <w:pStyle w:val="ListParagraph"/>
        <w:numPr>
          <w:ilvl w:val="0"/>
          <w:numId w:val="3"/>
        </w:numPr>
        <w:spacing w:line="240" w:lineRule="auto"/>
        <w:jc w:val="both"/>
        <w:rPr>
          <w:rFonts w:ascii="Times New Roman" w:eastAsia="Cambria" w:hAnsi="Times New Roman"/>
          <w:sz w:val="24"/>
          <w:szCs w:val="24"/>
          <w:lang w:val="id-ID"/>
        </w:rPr>
      </w:pPr>
      <w:r>
        <w:rPr>
          <w:rFonts w:ascii="Times New Roman" w:eastAsia="Cambria" w:hAnsi="Times New Roman"/>
          <w:sz w:val="24"/>
          <w:szCs w:val="24"/>
          <w:lang w:val="id-ID"/>
        </w:rPr>
        <w:t>Kesimpulan</w:t>
      </w:r>
    </w:p>
    <w:p w:rsidR="008C5AD6" w:rsidRPr="00BB4E80" w:rsidRDefault="008C5AD6" w:rsidP="008C5AD6">
      <w:pPr>
        <w:autoSpaceDE w:val="0"/>
        <w:autoSpaceDN w:val="0"/>
        <w:adjustRightInd w:val="0"/>
        <w:spacing w:after="0" w:line="240" w:lineRule="auto"/>
        <w:contextualSpacing/>
        <w:rPr>
          <w:rFonts w:ascii="Times New Roman" w:hAnsi="Times New Roman"/>
          <w:sz w:val="24"/>
          <w:szCs w:val="24"/>
        </w:rPr>
      </w:pPr>
      <w:r w:rsidRPr="00BB4E80">
        <w:rPr>
          <w:rFonts w:ascii="Times New Roman" w:hAnsi="Times New Roman"/>
          <w:sz w:val="24"/>
          <w:szCs w:val="24"/>
        </w:rPr>
        <w:t xml:space="preserve">Berdasarkan Hasil Assesment dari Penerapan TIK di Perguruan Tinggi di Universitas Balikpapan , maka dapat di simpulkan sebagai berikut : </w:t>
      </w:r>
    </w:p>
    <w:p w:rsidR="008C5AD6" w:rsidRPr="00BB4E80" w:rsidRDefault="008C5AD6" w:rsidP="008C5AD6">
      <w:pPr>
        <w:pStyle w:val="ListParagraph"/>
        <w:numPr>
          <w:ilvl w:val="0"/>
          <w:numId w:val="8"/>
        </w:numPr>
        <w:tabs>
          <w:tab w:val="left" w:pos="740"/>
        </w:tabs>
        <w:spacing w:after="0" w:line="240" w:lineRule="auto"/>
        <w:rPr>
          <w:rFonts w:ascii="Times New Roman" w:hAnsi="Times New Roman"/>
          <w:sz w:val="24"/>
          <w:szCs w:val="24"/>
        </w:rPr>
      </w:pPr>
      <w:r w:rsidRPr="00BB4E80">
        <w:rPr>
          <w:rFonts w:ascii="Times New Roman" w:eastAsia="Cambria" w:hAnsi="Times New Roman"/>
          <w:sz w:val="24"/>
          <w:szCs w:val="24"/>
        </w:rPr>
        <w:t>Berdasarkan Hasil Assesment di Peroleh bahwa Universitas Balikpapan dengan Nilai 49,004 masuk ke dalam Kategori Tingkat Madya   (SCORE 40.00-­</w:t>
      </w:r>
      <w:r w:rsidRPr="00BB4E80">
        <w:rPr>
          <w:rFonts w:ascii="Cambria" w:eastAsia="Cambria" w:hAnsi="Cambria"/>
          <w:sz w:val="24"/>
          <w:szCs w:val="24"/>
        </w:rPr>
        <w:t>‐</w:t>
      </w:r>
      <w:r w:rsidRPr="00BB4E80">
        <w:rPr>
          <w:rFonts w:ascii="Times New Roman" w:eastAsia="Cambria" w:hAnsi="Times New Roman"/>
          <w:sz w:val="24"/>
          <w:szCs w:val="24"/>
        </w:rPr>
        <w:t>59.99)</w:t>
      </w:r>
    </w:p>
    <w:p w:rsidR="008C5AD6" w:rsidRPr="00BB4E80" w:rsidRDefault="008C5AD6" w:rsidP="008C5AD6">
      <w:pPr>
        <w:pStyle w:val="ListParagraph"/>
        <w:numPr>
          <w:ilvl w:val="0"/>
          <w:numId w:val="8"/>
        </w:numPr>
        <w:tabs>
          <w:tab w:val="left" w:pos="740"/>
        </w:tabs>
        <w:spacing w:after="0" w:line="240" w:lineRule="auto"/>
        <w:rPr>
          <w:rFonts w:ascii="Times New Roman" w:hAnsi="Times New Roman"/>
          <w:sz w:val="24"/>
          <w:szCs w:val="24"/>
        </w:rPr>
      </w:pPr>
      <w:r w:rsidRPr="00BB4E80">
        <w:rPr>
          <w:rFonts w:ascii="Times New Roman" w:eastAsia="Cambria" w:hAnsi="Times New Roman"/>
          <w:sz w:val="24"/>
          <w:szCs w:val="24"/>
        </w:rPr>
        <w:t xml:space="preserve">Berdasarkan Nilai dari Masing –Masing Kriteria Universitas Balikpapan sebagai berikut  </w:t>
      </w:r>
      <w:r w:rsidRPr="00BB4E80">
        <w:rPr>
          <w:rFonts w:ascii="Times New Roman" w:hAnsi="Times New Roman"/>
          <w:sz w:val="24"/>
          <w:szCs w:val="24"/>
        </w:rPr>
        <w:t xml:space="preserve"> </w:t>
      </w:r>
    </w:p>
    <w:p w:rsidR="008C5AD6" w:rsidRPr="00BB4E80" w:rsidRDefault="008C5AD6" w:rsidP="008C5AD6">
      <w:pPr>
        <w:pStyle w:val="ListParagraph"/>
        <w:numPr>
          <w:ilvl w:val="0"/>
          <w:numId w:val="9"/>
        </w:numPr>
        <w:tabs>
          <w:tab w:val="left" w:pos="740"/>
        </w:tabs>
        <w:spacing w:after="0" w:line="240" w:lineRule="auto"/>
        <w:ind w:left="851" w:hanging="142"/>
        <w:jc w:val="both"/>
        <w:rPr>
          <w:rFonts w:ascii="Times New Roman" w:hAnsi="Times New Roman"/>
          <w:sz w:val="24"/>
          <w:szCs w:val="24"/>
        </w:rPr>
      </w:pPr>
      <w:r w:rsidRPr="00BB4E80">
        <w:rPr>
          <w:rFonts w:ascii="Times New Roman" w:eastAsia="Cambria" w:hAnsi="Times New Roman"/>
          <w:sz w:val="24"/>
          <w:szCs w:val="24"/>
        </w:rPr>
        <w:t xml:space="preserve">Kriteria 1 : Tata Kelola TIK Perguruan Tinggi Universitas Balikpapan dalam kategori Mahir </w:t>
      </w:r>
    </w:p>
    <w:p w:rsidR="008C5AD6" w:rsidRPr="00BB4E80" w:rsidRDefault="008C5AD6" w:rsidP="008C5AD6">
      <w:pPr>
        <w:pStyle w:val="ListParagraph"/>
        <w:numPr>
          <w:ilvl w:val="0"/>
          <w:numId w:val="9"/>
        </w:numPr>
        <w:spacing w:line="240" w:lineRule="auto"/>
        <w:ind w:left="851" w:hanging="142"/>
        <w:jc w:val="both"/>
        <w:rPr>
          <w:rFonts w:ascii="Times New Roman" w:eastAsia="Cambria" w:hAnsi="Times New Roman"/>
          <w:sz w:val="24"/>
          <w:szCs w:val="24"/>
        </w:rPr>
      </w:pPr>
      <w:r w:rsidRPr="00BB4E80">
        <w:rPr>
          <w:rFonts w:ascii="Times New Roman" w:eastAsia="Cambria" w:hAnsi="Times New Roman"/>
          <w:sz w:val="24"/>
          <w:szCs w:val="24"/>
        </w:rPr>
        <w:t xml:space="preserve">Kriteria 2 : Infrastruktur dan Fasilitas Perguruan Tinggi Universitas Balikpapan dalam kategori Infrastruktur Standar </w:t>
      </w:r>
    </w:p>
    <w:p w:rsidR="008C5AD6" w:rsidRPr="00BB4E80" w:rsidRDefault="008C5AD6" w:rsidP="008C5AD6">
      <w:pPr>
        <w:pStyle w:val="ListParagraph"/>
        <w:numPr>
          <w:ilvl w:val="0"/>
          <w:numId w:val="9"/>
        </w:numPr>
        <w:spacing w:line="240" w:lineRule="auto"/>
        <w:ind w:left="851" w:hanging="142"/>
        <w:jc w:val="both"/>
        <w:rPr>
          <w:rFonts w:ascii="Times New Roman" w:eastAsia="Cambria" w:hAnsi="Times New Roman"/>
          <w:sz w:val="24"/>
          <w:szCs w:val="24"/>
        </w:rPr>
      </w:pPr>
      <w:r w:rsidRPr="00BB4E80">
        <w:rPr>
          <w:rFonts w:ascii="Times New Roman" w:eastAsia="Cambria" w:hAnsi="Times New Roman"/>
          <w:sz w:val="24"/>
          <w:szCs w:val="24"/>
        </w:rPr>
        <w:t xml:space="preserve">Kriteria 3 : Sistem Aplikasi Perguruan Tinggi Universitas Balikpapan masuk dalam kategori Aplikasi Standar </w:t>
      </w:r>
    </w:p>
    <w:p w:rsidR="008C5AD6" w:rsidRPr="00BB4E80" w:rsidRDefault="008C5AD6" w:rsidP="008C5AD6">
      <w:pPr>
        <w:pStyle w:val="ListParagraph"/>
        <w:numPr>
          <w:ilvl w:val="0"/>
          <w:numId w:val="9"/>
        </w:numPr>
        <w:spacing w:line="240" w:lineRule="auto"/>
        <w:ind w:left="851" w:hanging="142"/>
        <w:jc w:val="both"/>
        <w:rPr>
          <w:rFonts w:ascii="Times New Roman" w:eastAsia="Cambria" w:hAnsi="Times New Roman"/>
          <w:sz w:val="24"/>
          <w:szCs w:val="24"/>
        </w:rPr>
      </w:pPr>
      <w:r w:rsidRPr="00BB4E80">
        <w:rPr>
          <w:rFonts w:ascii="Times New Roman" w:eastAsia="Cambria" w:hAnsi="Times New Roman"/>
          <w:sz w:val="24"/>
          <w:szCs w:val="24"/>
        </w:rPr>
        <w:t>Kriteria 4 : Sistem Konten dan Database Perguruan Tinggi Universitas Balikpapan masuk kategori Konten tersetruktur</w:t>
      </w:r>
    </w:p>
    <w:p w:rsidR="005B1E3C" w:rsidRPr="00A85B1E" w:rsidRDefault="008C5AD6" w:rsidP="00A85B1E">
      <w:pPr>
        <w:pStyle w:val="ListParagraph"/>
        <w:numPr>
          <w:ilvl w:val="0"/>
          <w:numId w:val="9"/>
        </w:numPr>
        <w:spacing w:line="240" w:lineRule="auto"/>
        <w:ind w:left="851" w:hanging="142"/>
        <w:jc w:val="both"/>
        <w:rPr>
          <w:rFonts w:ascii="Times New Roman" w:eastAsia="Cambria" w:hAnsi="Times New Roman"/>
          <w:sz w:val="24"/>
          <w:szCs w:val="24"/>
        </w:rPr>
      </w:pPr>
      <w:r w:rsidRPr="00BB4E80">
        <w:rPr>
          <w:rFonts w:ascii="Times New Roman" w:eastAsia="Cambria" w:hAnsi="Times New Roman"/>
          <w:sz w:val="24"/>
          <w:szCs w:val="24"/>
        </w:rPr>
        <w:t xml:space="preserve">Kriteria 5 : Sumber Daya Manusia Perguruan Tinggi Universitas Balikpapan masuk dalam kategori SDM Terbatas </w:t>
      </w:r>
    </w:p>
    <w:p w:rsidR="005B1E3C" w:rsidRDefault="005B1E3C" w:rsidP="005B1E3C">
      <w:pPr>
        <w:tabs>
          <w:tab w:val="left" w:pos="426"/>
          <w:tab w:val="left" w:pos="567"/>
          <w:tab w:val="left" w:pos="1134"/>
        </w:tabs>
        <w:spacing w:after="0" w:line="240" w:lineRule="auto"/>
        <w:jc w:val="both"/>
        <w:rPr>
          <w:rFonts w:ascii="Times New Roman" w:hAnsi="Times New Roman"/>
          <w:b/>
          <w:sz w:val="24"/>
          <w:szCs w:val="24"/>
        </w:rPr>
      </w:pPr>
      <w:r>
        <w:rPr>
          <w:rFonts w:ascii="Times New Roman" w:hAnsi="Times New Roman"/>
          <w:b/>
          <w:sz w:val="24"/>
          <w:szCs w:val="24"/>
        </w:rPr>
        <w:t>5. Saran</w:t>
      </w:r>
    </w:p>
    <w:p w:rsidR="005B1E3C" w:rsidRPr="00A85B1E" w:rsidRDefault="00EE51BA" w:rsidP="00A85B1E">
      <w:pPr>
        <w:spacing w:line="360" w:lineRule="auto"/>
        <w:ind w:firstLine="720"/>
        <w:jc w:val="both"/>
        <w:rPr>
          <w:rFonts w:ascii="Times New Roman" w:eastAsia="Cambria" w:hAnsi="Times New Roman"/>
          <w:sz w:val="24"/>
          <w:szCs w:val="24"/>
          <w:lang w:val="id-ID"/>
        </w:rPr>
      </w:pPr>
      <w:r w:rsidRPr="00EE51BA">
        <w:rPr>
          <w:rFonts w:ascii="Times New Roman" w:eastAsia="Cambria" w:hAnsi="Times New Roman"/>
          <w:sz w:val="24"/>
          <w:szCs w:val="24"/>
        </w:rPr>
        <w:t>Be</w:t>
      </w:r>
      <w:r>
        <w:rPr>
          <w:rFonts w:ascii="Times New Roman" w:eastAsia="Cambria" w:hAnsi="Times New Roman"/>
          <w:sz w:val="24"/>
          <w:szCs w:val="24"/>
        </w:rPr>
        <w:t>rdasarkan Assesment penerapan T</w:t>
      </w:r>
      <w:r>
        <w:rPr>
          <w:rFonts w:ascii="Times New Roman" w:eastAsia="Cambria" w:hAnsi="Times New Roman"/>
          <w:sz w:val="24"/>
          <w:szCs w:val="24"/>
          <w:lang w:val="id-ID"/>
        </w:rPr>
        <w:t>K</w:t>
      </w:r>
      <w:r w:rsidRPr="00EE51BA">
        <w:rPr>
          <w:rFonts w:ascii="Times New Roman" w:eastAsia="Cambria" w:hAnsi="Times New Roman"/>
          <w:sz w:val="24"/>
          <w:szCs w:val="24"/>
        </w:rPr>
        <w:t>k , Penerapan TIK masih perlu di tingkatkan terutama dalam Penyediaan SDM yang kompeten dan Kapable di bidang Information Technology.</w:t>
      </w:r>
    </w:p>
    <w:p w:rsidR="005B1E3C" w:rsidRDefault="005B1E3C" w:rsidP="005B1E3C">
      <w:pPr>
        <w:tabs>
          <w:tab w:val="left" w:pos="426"/>
          <w:tab w:val="left" w:pos="567"/>
          <w:tab w:val="left" w:pos="1134"/>
        </w:tabs>
        <w:spacing w:after="0" w:line="240" w:lineRule="auto"/>
        <w:rPr>
          <w:rFonts w:ascii="Times New Roman" w:hAnsi="Times New Roman"/>
          <w:b/>
          <w:sz w:val="24"/>
          <w:szCs w:val="24"/>
        </w:rPr>
      </w:pPr>
      <w:r>
        <w:rPr>
          <w:rFonts w:ascii="Times New Roman" w:hAnsi="Times New Roman"/>
          <w:b/>
          <w:sz w:val="24"/>
          <w:szCs w:val="24"/>
        </w:rPr>
        <w:t xml:space="preserve">6. </w:t>
      </w:r>
      <w:r w:rsidRPr="00D02331">
        <w:rPr>
          <w:rFonts w:ascii="Times New Roman" w:hAnsi="Times New Roman"/>
          <w:b/>
          <w:sz w:val="24"/>
          <w:szCs w:val="24"/>
        </w:rPr>
        <w:t>Daftar Pustaka</w:t>
      </w:r>
    </w:p>
    <w:p w:rsidR="00044A02" w:rsidRDefault="00044A02" w:rsidP="004E7B61">
      <w:pPr>
        <w:spacing w:after="0" w:line="240" w:lineRule="auto"/>
        <w:ind w:left="284" w:hanging="284"/>
        <w:rPr>
          <w:rFonts w:ascii="Times New Roman"/>
          <w:sz w:val="24"/>
        </w:rPr>
      </w:pPr>
    </w:p>
    <w:p w:rsidR="00EE51BA" w:rsidRPr="00D206B8" w:rsidRDefault="00EE51BA" w:rsidP="00EE51BA">
      <w:pPr>
        <w:autoSpaceDE w:val="0"/>
        <w:autoSpaceDN w:val="0"/>
        <w:adjustRightInd w:val="0"/>
        <w:spacing w:after="0" w:line="240" w:lineRule="auto"/>
        <w:contextualSpacing/>
        <w:jc w:val="both"/>
        <w:rPr>
          <w:rFonts w:ascii="Times New Roman" w:hAnsi="Times New Roman"/>
          <w:sz w:val="24"/>
          <w:szCs w:val="24"/>
        </w:rPr>
      </w:pPr>
      <w:r w:rsidRPr="00D206B8">
        <w:rPr>
          <w:rFonts w:ascii="Times New Roman" w:hAnsi="Times New Roman"/>
          <w:sz w:val="24"/>
          <w:szCs w:val="24"/>
        </w:rPr>
        <w:t>[1] Telkom Indonesia. (2013), "Membangun Indonesia cerdas, rekaman</w:t>
      </w:r>
      <w:r>
        <w:rPr>
          <w:rFonts w:ascii="Times New Roman" w:hAnsi="Times New Roman"/>
          <w:sz w:val="24"/>
          <w:szCs w:val="24"/>
        </w:rPr>
        <w:t xml:space="preserve"> </w:t>
      </w:r>
      <w:r w:rsidRPr="00D206B8">
        <w:rPr>
          <w:rFonts w:ascii="Times New Roman" w:hAnsi="Times New Roman"/>
          <w:sz w:val="24"/>
          <w:szCs w:val="24"/>
        </w:rPr>
        <w:t>implementasi program Telkom smart campus (TeSCA)." Cetakan I, PT.</w:t>
      </w:r>
      <w:r>
        <w:rPr>
          <w:rFonts w:ascii="Times New Roman" w:hAnsi="Times New Roman"/>
          <w:sz w:val="24"/>
          <w:szCs w:val="24"/>
        </w:rPr>
        <w:t xml:space="preserve"> </w:t>
      </w:r>
      <w:r w:rsidRPr="00D206B8">
        <w:rPr>
          <w:rFonts w:ascii="Times New Roman" w:hAnsi="Times New Roman"/>
          <w:sz w:val="24"/>
          <w:szCs w:val="24"/>
        </w:rPr>
        <w:t>Telkom Indonesia Tbk</w:t>
      </w:r>
    </w:p>
    <w:p w:rsidR="00EE51BA" w:rsidRPr="00D206B8" w:rsidRDefault="00EE51BA" w:rsidP="00EE51BA">
      <w:pPr>
        <w:autoSpaceDE w:val="0"/>
        <w:autoSpaceDN w:val="0"/>
        <w:adjustRightInd w:val="0"/>
        <w:spacing w:after="0" w:line="240" w:lineRule="auto"/>
        <w:contextualSpacing/>
        <w:jc w:val="both"/>
        <w:rPr>
          <w:rFonts w:ascii="Times New Roman" w:hAnsi="Times New Roman"/>
          <w:sz w:val="24"/>
          <w:szCs w:val="24"/>
        </w:rPr>
      </w:pPr>
      <w:r w:rsidRPr="00D206B8">
        <w:rPr>
          <w:rFonts w:ascii="Times New Roman" w:hAnsi="Times New Roman"/>
          <w:sz w:val="24"/>
          <w:szCs w:val="24"/>
        </w:rPr>
        <w:t>[2] Toro, Joshi. (2012), "ICT in higher education: review of literature from</w:t>
      </w:r>
      <w:r>
        <w:rPr>
          <w:rFonts w:ascii="Times New Roman" w:hAnsi="Times New Roman"/>
          <w:sz w:val="24"/>
          <w:szCs w:val="24"/>
        </w:rPr>
        <w:t xml:space="preserve"> </w:t>
      </w:r>
      <w:r w:rsidRPr="00D206B8">
        <w:rPr>
          <w:rFonts w:ascii="Times New Roman" w:hAnsi="Times New Roman"/>
          <w:sz w:val="24"/>
          <w:szCs w:val="24"/>
        </w:rPr>
        <w:t>the period 2004-2011." International Journal of Innovation, Management</w:t>
      </w:r>
      <w:r>
        <w:rPr>
          <w:rFonts w:ascii="Times New Roman" w:hAnsi="Times New Roman"/>
          <w:sz w:val="24"/>
          <w:szCs w:val="24"/>
        </w:rPr>
        <w:t xml:space="preserve"> </w:t>
      </w:r>
      <w:r w:rsidRPr="00D206B8">
        <w:rPr>
          <w:rFonts w:ascii="Times New Roman" w:hAnsi="Times New Roman"/>
          <w:sz w:val="24"/>
          <w:szCs w:val="24"/>
        </w:rPr>
        <w:t>and Technology, Vol. 3, No.1.</w:t>
      </w:r>
    </w:p>
    <w:p w:rsidR="00EE51BA" w:rsidRDefault="00EE51BA" w:rsidP="00EE51BA">
      <w:pPr>
        <w:autoSpaceDE w:val="0"/>
        <w:autoSpaceDN w:val="0"/>
        <w:adjustRightInd w:val="0"/>
        <w:spacing w:after="0" w:line="240" w:lineRule="auto"/>
        <w:contextualSpacing/>
        <w:jc w:val="both"/>
        <w:rPr>
          <w:rFonts w:ascii="Times New Roman" w:hAnsi="Times New Roman"/>
          <w:sz w:val="24"/>
          <w:szCs w:val="24"/>
        </w:rPr>
      </w:pPr>
      <w:r w:rsidRPr="00D206B8">
        <w:rPr>
          <w:rFonts w:ascii="Times New Roman" w:hAnsi="Times New Roman"/>
          <w:sz w:val="24"/>
          <w:szCs w:val="24"/>
        </w:rPr>
        <w:t>[3] Krishna. (2007), "Universities and emerging national innovation</w:t>
      </w:r>
      <w:r>
        <w:rPr>
          <w:rFonts w:ascii="Times New Roman" w:hAnsi="Times New Roman"/>
          <w:sz w:val="24"/>
          <w:szCs w:val="24"/>
        </w:rPr>
        <w:t xml:space="preserve"> </w:t>
      </w:r>
      <w:r w:rsidRPr="00D206B8">
        <w:rPr>
          <w:rFonts w:ascii="Times New Roman" w:hAnsi="Times New Roman"/>
          <w:sz w:val="24"/>
          <w:szCs w:val="24"/>
        </w:rPr>
        <w:t>systems." South Asian (Indoian) Experience.</w:t>
      </w:r>
    </w:p>
    <w:p w:rsidR="00EE51BA" w:rsidRPr="00D206B8" w:rsidRDefault="00EE51BA" w:rsidP="00EE51BA">
      <w:pPr>
        <w:autoSpaceDE w:val="0"/>
        <w:autoSpaceDN w:val="0"/>
        <w:adjustRightInd w:val="0"/>
        <w:spacing w:after="0" w:line="240" w:lineRule="auto"/>
        <w:contextualSpacing/>
        <w:rPr>
          <w:rFonts w:ascii="Times New Roman" w:hAnsi="Times New Roman"/>
          <w:sz w:val="24"/>
          <w:szCs w:val="24"/>
        </w:rPr>
      </w:pPr>
      <w:r w:rsidRPr="00D206B8">
        <w:rPr>
          <w:rFonts w:ascii="Times New Roman" w:hAnsi="Times New Roman"/>
          <w:sz w:val="24"/>
          <w:szCs w:val="24"/>
        </w:rPr>
        <w:t>[</w:t>
      </w:r>
      <w:r>
        <w:rPr>
          <w:rFonts w:ascii="Times New Roman" w:hAnsi="Times New Roman"/>
          <w:sz w:val="24"/>
          <w:szCs w:val="24"/>
        </w:rPr>
        <w:t>4</w:t>
      </w:r>
      <w:r w:rsidRPr="00D206B8">
        <w:rPr>
          <w:rFonts w:ascii="Times New Roman" w:hAnsi="Times New Roman"/>
          <w:sz w:val="24"/>
          <w:szCs w:val="24"/>
        </w:rPr>
        <w:t>]</w:t>
      </w:r>
      <w:r>
        <w:rPr>
          <w:rFonts w:ascii="Times New Roman" w:hAnsi="Times New Roman"/>
          <w:sz w:val="24"/>
          <w:szCs w:val="24"/>
        </w:rPr>
        <w:t xml:space="preserve"> </w:t>
      </w:r>
      <w:r w:rsidRPr="00D206B8">
        <w:rPr>
          <w:rFonts w:ascii="Times New Roman" w:hAnsi="Times New Roman"/>
          <w:sz w:val="24"/>
          <w:szCs w:val="24"/>
        </w:rPr>
        <w:t xml:space="preserve">Wada, King. (2001), "IT policy: An essential element of IT </w:t>
      </w:r>
      <w:r>
        <w:rPr>
          <w:rFonts w:ascii="Times New Roman" w:hAnsi="Times New Roman"/>
          <w:sz w:val="24"/>
          <w:szCs w:val="24"/>
        </w:rPr>
        <w:t xml:space="preserve">infrastructure." Inside IT, </w:t>
      </w:r>
      <w:r w:rsidRPr="00D206B8">
        <w:rPr>
          <w:rFonts w:ascii="Times New Roman" w:hAnsi="Times New Roman"/>
          <w:sz w:val="24"/>
          <w:szCs w:val="24"/>
        </w:rPr>
        <w:t>EDUCAUSE.</w:t>
      </w:r>
    </w:p>
    <w:p w:rsidR="007D6DA6" w:rsidRPr="00BD0BD3" w:rsidRDefault="007D6DA6" w:rsidP="007D6DA6">
      <w:pPr>
        <w:spacing w:after="0" w:line="240" w:lineRule="auto"/>
        <w:rPr>
          <w:rFonts w:ascii="Times New Roman"/>
        </w:rPr>
      </w:pPr>
    </w:p>
    <w:p w:rsidR="007D6DA6" w:rsidRDefault="007D6DA6"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7D6DA6" w:rsidRDefault="007D6DA6"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7D6DA6" w:rsidRDefault="007D6DA6" w:rsidP="007D6DA6">
      <w:pPr>
        <w:spacing w:after="0" w:line="240" w:lineRule="auto"/>
        <w:rPr>
          <w:rFonts w:ascii="Times New Roman"/>
          <w:sz w:val="24"/>
        </w:rPr>
      </w:pPr>
    </w:p>
    <w:p w:rsidR="007D6DA6" w:rsidRDefault="007D6DA6" w:rsidP="007D6DA6">
      <w:pPr>
        <w:spacing w:after="0" w:line="240" w:lineRule="auto"/>
        <w:rPr>
          <w:rFonts w:ascii="Times New Roman"/>
          <w:sz w:val="24"/>
        </w:rPr>
      </w:pPr>
    </w:p>
    <w:p w:rsidR="007D6DA6" w:rsidRDefault="007D6DA6">
      <w:pPr>
        <w:sectPr w:rsidR="007D6DA6" w:rsidSect="00492B25">
          <w:type w:val="continuous"/>
          <w:pgSz w:w="12240" w:h="15840"/>
          <w:pgMar w:top="1134" w:right="1134" w:bottom="1134" w:left="1701" w:header="709" w:footer="709" w:gutter="0"/>
          <w:cols w:num="2" w:space="332"/>
          <w:docGrid w:linePitch="360"/>
        </w:sectPr>
      </w:pPr>
    </w:p>
    <w:p w:rsidR="00742E9B" w:rsidRDefault="00742E9B"/>
    <w:sectPr w:rsidR="00742E9B" w:rsidSect="00492B25">
      <w:type w:val="continuous"/>
      <w:pgSz w:w="12240" w:h="15840"/>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D32" w:rsidRDefault="00472D32" w:rsidP="00F50568">
      <w:pPr>
        <w:spacing w:after="0" w:line="240" w:lineRule="auto"/>
      </w:pPr>
      <w:r>
        <w:separator/>
      </w:r>
    </w:p>
  </w:endnote>
  <w:endnote w:type="continuationSeparator" w:id="1">
    <w:p w:rsidR="00472D32" w:rsidRDefault="00472D32" w:rsidP="00F505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47" w:rsidRDefault="006539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26389"/>
      <w:docPartObj>
        <w:docPartGallery w:val="Page Numbers (Bottom of Page)"/>
        <w:docPartUnique/>
      </w:docPartObj>
    </w:sdtPr>
    <w:sdtContent>
      <w:p w:rsidR="005B1E3C" w:rsidRDefault="0058719F">
        <w:pPr>
          <w:pStyle w:val="Footer"/>
          <w:jc w:val="center"/>
        </w:pPr>
        <w:fldSimple w:instr=" PAGE   \* MERGEFORMAT ">
          <w:r w:rsidR="00561EBC">
            <w:rPr>
              <w:noProof/>
            </w:rPr>
            <w:t>1</w:t>
          </w:r>
        </w:fldSimple>
      </w:p>
    </w:sdtContent>
  </w:sdt>
  <w:p w:rsidR="00900F0D" w:rsidRDefault="00472D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47" w:rsidRDefault="006539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D32" w:rsidRDefault="00472D32" w:rsidP="00F50568">
      <w:pPr>
        <w:spacing w:after="0" w:line="240" w:lineRule="auto"/>
      </w:pPr>
      <w:r>
        <w:separator/>
      </w:r>
    </w:p>
  </w:footnote>
  <w:footnote w:type="continuationSeparator" w:id="1">
    <w:p w:rsidR="00472D32" w:rsidRDefault="00472D32" w:rsidP="00F505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47" w:rsidRDefault="006539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0D" w:rsidRDefault="0058719F" w:rsidP="007E6746">
    <w:pPr>
      <w:pStyle w:val="Header"/>
    </w:pPr>
    <w:r w:rsidRPr="0058719F">
      <w:rPr>
        <w:noProof/>
      </w:rPr>
      <w:pict>
        <v:roundrect id="_x0000_s2051" style="position:absolute;margin-left:-1.05pt;margin-top:-.75pt;width:470.2pt;height:18pt;z-index:251662336" arcsize="10923f" fillcolor="#bfbfbf">
          <v:textbox style="mso-next-textbox:#_x0000_s2051">
            <w:txbxContent>
              <w:p w:rsidR="004157C2" w:rsidRPr="00135DBE" w:rsidRDefault="00105F06" w:rsidP="004157C2">
                <w:pPr>
                  <w:rPr>
                    <w:rFonts w:ascii="Times New Roman" w:hAnsi="Times New Roman"/>
                    <w:color w:val="000000"/>
                    <w:sz w:val="14"/>
                    <w:szCs w:val="14"/>
                  </w:rPr>
                </w:pPr>
                <w:r w:rsidRPr="00135DBE">
                  <w:rPr>
                    <w:rFonts w:ascii="Times New Roman" w:hAnsi="Times New Roman"/>
                    <w:color w:val="000000"/>
                    <w:sz w:val="14"/>
                    <w:szCs w:val="14"/>
                  </w:rPr>
                  <w:t xml:space="preserve">    </w:t>
                </w:r>
                <w:r>
                  <w:rPr>
                    <w:rFonts w:ascii="Times New Roman" w:hAnsi="Times New Roman"/>
                    <w:color w:val="000000"/>
                    <w:sz w:val="14"/>
                    <w:szCs w:val="14"/>
                  </w:rPr>
                  <w:t xml:space="preserve"> </w:t>
                </w:r>
                <w:r w:rsidRPr="00135DBE">
                  <w:rPr>
                    <w:rFonts w:ascii="Times New Roman" w:hAnsi="Times New Roman"/>
                    <w:color w:val="000000"/>
                    <w:sz w:val="14"/>
                    <w:szCs w:val="14"/>
                  </w:rPr>
                  <w:t xml:space="preserve"> </w:t>
                </w:r>
                <w:r>
                  <w:rPr>
                    <w:rFonts w:ascii="Times New Roman" w:hAnsi="Times New Roman"/>
                    <w:color w:val="000000"/>
                    <w:sz w:val="14"/>
                    <w:szCs w:val="14"/>
                  </w:rPr>
                  <w:t xml:space="preserve"> </w:t>
                </w:r>
                <w:r w:rsidRPr="00135DBE">
                  <w:rPr>
                    <w:rFonts w:ascii="Times New Roman" w:hAnsi="Times New Roman"/>
                    <w:color w:val="000000"/>
                    <w:sz w:val="14"/>
                    <w:szCs w:val="14"/>
                  </w:rPr>
                  <w:t xml:space="preserve">     JURNA</w:t>
                </w:r>
                <w:r w:rsidR="00424DD0">
                  <w:rPr>
                    <w:rFonts w:ascii="Times New Roman" w:hAnsi="Times New Roman"/>
                    <w:color w:val="000000"/>
                    <w:sz w:val="14"/>
                    <w:szCs w:val="14"/>
                  </w:rPr>
                  <w:t xml:space="preserve">L </w:t>
                </w:r>
                <w:r w:rsidR="00044497">
                  <w:rPr>
                    <w:rFonts w:ascii="Times New Roman" w:hAnsi="Times New Roman"/>
                    <w:color w:val="000000"/>
                    <w:sz w:val="14"/>
                    <w:szCs w:val="14"/>
                  </w:rPr>
                  <w:t xml:space="preserve"> TE</w:t>
                </w:r>
                <w:r w:rsidR="00424DD0">
                  <w:rPr>
                    <w:rFonts w:ascii="Times New Roman" w:hAnsi="Times New Roman"/>
                    <w:color w:val="000000"/>
                    <w:sz w:val="14"/>
                    <w:szCs w:val="14"/>
                  </w:rPr>
                  <w:t>KNOLOGI TERPADU</w:t>
                </w:r>
                <w:r w:rsidR="00F50568">
                  <w:rPr>
                    <w:rFonts w:ascii="Times New Roman" w:hAnsi="Times New Roman"/>
                    <w:color w:val="000000"/>
                    <w:sz w:val="14"/>
                    <w:szCs w:val="14"/>
                  </w:rPr>
                  <w:t>. 1 VOL. 2</w:t>
                </w:r>
                <w:r w:rsidRPr="00135DBE">
                  <w:rPr>
                    <w:rFonts w:ascii="Times New Roman" w:hAnsi="Times New Roman"/>
                    <w:color w:val="000000"/>
                    <w:sz w:val="14"/>
                    <w:szCs w:val="14"/>
                  </w:rPr>
                  <w:t xml:space="preserve">                                     </w:t>
                </w:r>
                <w:r>
                  <w:rPr>
                    <w:rFonts w:ascii="Times New Roman" w:hAnsi="Times New Roman"/>
                    <w:color w:val="000000"/>
                    <w:sz w:val="14"/>
                    <w:szCs w:val="14"/>
                  </w:rPr>
                  <w:t xml:space="preserve">                       </w:t>
                </w:r>
                <w:r w:rsidR="00F50568">
                  <w:rPr>
                    <w:rFonts w:ascii="Times New Roman" w:hAnsi="Times New Roman"/>
                    <w:color w:val="000000"/>
                    <w:sz w:val="14"/>
                    <w:szCs w:val="14"/>
                  </w:rPr>
                  <w:t xml:space="preserve">       </w:t>
                </w:r>
                <w:r>
                  <w:rPr>
                    <w:rFonts w:ascii="Times New Roman" w:hAnsi="Times New Roman"/>
                    <w:color w:val="000000"/>
                    <w:sz w:val="14"/>
                    <w:szCs w:val="14"/>
                  </w:rPr>
                  <w:t xml:space="preserve"> </w:t>
                </w:r>
                <w:r w:rsidR="004E7B61">
                  <w:rPr>
                    <w:rFonts w:ascii="Times New Roman" w:hAnsi="Times New Roman"/>
                    <w:color w:val="000000"/>
                    <w:sz w:val="14"/>
                    <w:szCs w:val="14"/>
                  </w:rPr>
                  <w:t xml:space="preserve">APRIL 2017                                               </w:t>
                </w:r>
                <w:r w:rsidRPr="00135DBE">
                  <w:rPr>
                    <w:rFonts w:ascii="Times New Roman" w:hAnsi="Times New Roman"/>
                    <w:color w:val="000000"/>
                    <w:sz w:val="14"/>
                    <w:szCs w:val="14"/>
                  </w:rPr>
                  <w:t xml:space="preserve">ISSN 2338 - 6649                             </w:t>
                </w:r>
              </w:p>
            </w:txbxContent>
          </v:textbox>
        </v:round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47" w:rsidRDefault="006539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40D"/>
    <w:multiLevelType w:val="hybridMultilevel"/>
    <w:tmpl w:val="6D2CA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20381"/>
    <w:multiLevelType w:val="hybridMultilevel"/>
    <w:tmpl w:val="BD64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F21B19"/>
    <w:multiLevelType w:val="hybridMultilevel"/>
    <w:tmpl w:val="546E8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276E49"/>
    <w:multiLevelType w:val="hybridMultilevel"/>
    <w:tmpl w:val="4E5EF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E3882"/>
    <w:multiLevelType w:val="hybridMultilevel"/>
    <w:tmpl w:val="CF9E578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5">
    <w:nsid w:val="1DBB37F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2DC047A6"/>
    <w:multiLevelType w:val="hybridMultilevel"/>
    <w:tmpl w:val="6D2CA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E473F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0577F6A"/>
    <w:multiLevelType w:val="hybridMultilevel"/>
    <w:tmpl w:val="45EE26C2"/>
    <w:lvl w:ilvl="0" w:tplc="847ACD72">
      <w:start w:val="3"/>
      <w:numFmt w:val="bullet"/>
      <w:lvlText w:val="-"/>
      <w:lvlJc w:val="left"/>
      <w:pPr>
        <w:ind w:left="720" w:hanging="360"/>
      </w:pPr>
      <w:rPr>
        <w:rFonts w:ascii="Times-Roman" w:eastAsiaTheme="minorHAnsi" w:hAnsi="Times-Roman" w:cs="Times-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F52E36"/>
    <w:multiLevelType w:val="hybridMultilevel"/>
    <w:tmpl w:val="A52AC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
  </w:num>
  <w:num w:numId="5">
    <w:abstractNumId w:val="9"/>
  </w:num>
  <w:num w:numId="6">
    <w:abstractNumId w:val="8"/>
  </w:num>
  <w:num w:numId="7">
    <w:abstractNumId w:val="4"/>
  </w:num>
  <w:num w:numId="8">
    <w:abstractNumId w:val="0"/>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defaultTabStop w:val="720"/>
  <w:characterSpacingControl w:val="doNotCompress"/>
  <w:hdrShapeDefaults>
    <o:shapedefaults v:ext="edit" spidmax="27650"/>
    <o:shapelayout v:ext="edit">
      <o:idmap v:ext="edit" data="2"/>
    </o:shapelayout>
  </w:hdrShapeDefaults>
  <w:footnotePr>
    <w:footnote w:id="0"/>
    <w:footnote w:id="1"/>
  </w:footnotePr>
  <w:endnotePr>
    <w:endnote w:id="0"/>
    <w:endnote w:id="1"/>
  </w:endnotePr>
  <w:compat/>
  <w:rsids>
    <w:rsidRoot w:val="00240F04"/>
    <w:rsid w:val="00017AB9"/>
    <w:rsid w:val="00031D9F"/>
    <w:rsid w:val="00044497"/>
    <w:rsid w:val="00044A02"/>
    <w:rsid w:val="00074CF7"/>
    <w:rsid w:val="000A204E"/>
    <w:rsid w:val="000A6F12"/>
    <w:rsid w:val="000F4EA6"/>
    <w:rsid w:val="00105F06"/>
    <w:rsid w:val="001A76F9"/>
    <w:rsid w:val="00204A28"/>
    <w:rsid w:val="0021056F"/>
    <w:rsid w:val="00211325"/>
    <w:rsid w:val="00237A4F"/>
    <w:rsid w:val="00240F04"/>
    <w:rsid w:val="00247CBD"/>
    <w:rsid w:val="00266A84"/>
    <w:rsid w:val="002B1512"/>
    <w:rsid w:val="00311AB2"/>
    <w:rsid w:val="00371E7A"/>
    <w:rsid w:val="00424DD0"/>
    <w:rsid w:val="00426644"/>
    <w:rsid w:val="00454313"/>
    <w:rsid w:val="00472D32"/>
    <w:rsid w:val="00492B25"/>
    <w:rsid w:val="004D7677"/>
    <w:rsid w:val="004E7B61"/>
    <w:rsid w:val="00527391"/>
    <w:rsid w:val="00545A39"/>
    <w:rsid w:val="00561EBC"/>
    <w:rsid w:val="0058719F"/>
    <w:rsid w:val="005B1E3C"/>
    <w:rsid w:val="005F6CC2"/>
    <w:rsid w:val="0063638E"/>
    <w:rsid w:val="00653947"/>
    <w:rsid w:val="0065561C"/>
    <w:rsid w:val="006D59B5"/>
    <w:rsid w:val="006F0C93"/>
    <w:rsid w:val="00742E9B"/>
    <w:rsid w:val="00794A83"/>
    <w:rsid w:val="007D6DA6"/>
    <w:rsid w:val="007F17D0"/>
    <w:rsid w:val="00873032"/>
    <w:rsid w:val="00882CE4"/>
    <w:rsid w:val="008C5AD6"/>
    <w:rsid w:val="0094450D"/>
    <w:rsid w:val="00993446"/>
    <w:rsid w:val="00A67B40"/>
    <w:rsid w:val="00A73AB8"/>
    <w:rsid w:val="00A85B1E"/>
    <w:rsid w:val="00B33533"/>
    <w:rsid w:val="00B3634F"/>
    <w:rsid w:val="00B63628"/>
    <w:rsid w:val="00B878BB"/>
    <w:rsid w:val="00BD0BD3"/>
    <w:rsid w:val="00CF585D"/>
    <w:rsid w:val="00D2572B"/>
    <w:rsid w:val="00D91A46"/>
    <w:rsid w:val="00DA330E"/>
    <w:rsid w:val="00DD5C4A"/>
    <w:rsid w:val="00EE51BA"/>
    <w:rsid w:val="00F465C5"/>
    <w:rsid w:val="00F5056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0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04"/>
    <w:rPr>
      <w:rFonts w:ascii="Calibri" w:eastAsia="Times New Roman" w:hAnsi="Calibri" w:cs="Times New Roman"/>
    </w:rPr>
  </w:style>
  <w:style w:type="paragraph" w:styleId="Footer">
    <w:name w:val="footer"/>
    <w:basedOn w:val="Normal"/>
    <w:link w:val="FooterChar"/>
    <w:uiPriority w:val="99"/>
    <w:unhideWhenUsed/>
    <w:rsid w:val="002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F04"/>
    <w:rPr>
      <w:rFonts w:ascii="Calibri" w:eastAsia="Times New Roman" w:hAnsi="Calibri" w:cs="Times New Roman"/>
    </w:rPr>
  </w:style>
  <w:style w:type="paragraph" w:customStyle="1" w:styleId="NoSpacing1">
    <w:name w:val="No Spacing1"/>
    <w:uiPriority w:val="1"/>
    <w:qFormat/>
    <w:rsid w:val="00240F04"/>
    <w:pPr>
      <w:spacing w:after="0" w:line="240" w:lineRule="auto"/>
    </w:pPr>
    <w:rPr>
      <w:rFonts w:ascii="Calibri" w:eastAsia="Calibri" w:hAnsi="Calibri" w:cs="Times New Roman"/>
    </w:rPr>
  </w:style>
  <w:style w:type="paragraph" w:styleId="Title">
    <w:name w:val="Title"/>
    <w:basedOn w:val="Normal"/>
    <w:link w:val="TitleChar"/>
    <w:qFormat/>
    <w:rsid w:val="00240F04"/>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rsid w:val="00240F04"/>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24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F04"/>
    <w:rPr>
      <w:rFonts w:ascii="Tahoma" w:eastAsia="Times New Roman" w:hAnsi="Tahoma" w:cs="Tahoma"/>
      <w:sz w:val="16"/>
      <w:szCs w:val="16"/>
    </w:rPr>
  </w:style>
  <w:style w:type="paragraph" w:styleId="ListParagraph">
    <w:name w:val="List Paragraph"/>
    <w:basedOn w:val="Normal"/>
    <w:uiPriority w:val="34"/>
    <w:qFormat/>
    <w:rsid w:val="00240F04"/>
    <w:pPr>
      <w:ind w:left="720"/>
      <w:contextualSpacing/>
    </w:pPr>
  </w:style>
  <w:style w:type="paragraph" w:customStyle="1" w:styleId="TabelSNFUM2015">
    <w:name w:val="Tabel SNF UM 2015"/>
    <w:basedOn w:val="Normal"/>
    <w:qFormat/>
    <w:rsid w:val="00B878BB"/>
    <w:pPr>
      <w:spacing w:after="0" w:line="240" w:lineRule="auto"/>
      <w:jc w:val="center"/>
    </w:pPr>
    <w:rPr>
      <w:rFonts w:ascii="Century Schoolbook" w:eastAsia="SimSun" w:hAnsi="Century Schoolbook"/>
      <w:sz w:val="18"/>
      <w:lang w:eastAsia="zh-CN"/>
    </w:rPr>
  </w:style>
  <w:style w:type="character" w:styleId="Hyperlink">
    <w:name w:val="Hyperlink"/>
    <w:basedOn w:val="DefaultParagraphFont"/>
    <w:uiPriority w:val="99"/>
    <w:unhideWhenUsed/>
    <w:rsid w:val="005F6CC2"/>
    <w:rPr>
      <w:color w:val="0000FF" w:themeColor="hyperlink"/>
      <w:u w:val="single"/>
    </w:rPr>
  </w:style>
  <w:style w:type="table" w:styleId="TableGrid">
    <w:name w:val="Table Grid"/>
    <w:basedOn w:val="TableNormal"/>
    <w:uiPriority w:val="59"/>
    <w:rsid w:val="004E7B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4C1B8B0-2216-493B-B1FC-A707EC07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2964</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dc:creator>
  <cp:lastModifiedBy>Windows User</cp:lastModifiedBy>
  <cp:revision>2</cp:revision>
  <cp:lastPrinted>2016-09-28T06:38:00Z</cp:lastPrinted>
  <dcterms:created xsi:type="dcterms:W3CDTF">2018-11-13T00:18:00Z</dcterms:created>
  <dcterms:modified xsi:type="dcterms:W3CDTF">2018-11-13T00:18:00Z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0e546170-3e88-375f-8c62-6d7a1c8c7266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